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39F92E" w14:textId="77777777" w:rsidR="008C3AFD" w:rsidRPr="00BA5CF2" w:rsidRDefault="00000000">
      <w:pPr>
        <w:spacing w:before="0" w:line="240" w:lineRule="auto"/>
        <w:ind w:firstLine="0"/>
        <w:jc w:val="center"/>
        <w:rPr>
          <w:i/>
          <w:color w:val="666666"/>
          <w:sz w:val="28"/>
          <w:szCs w:val="28"/>
          <w:lang w:val="uk-UA"/>
        </w:rPr>
      </w:pPr>
      <w:r w:rsidRPr="00BA5CF2">
        <w:rPr>
          <w:rFonts w:ascii="Roboto Slab" w:eastAsia="Roboto Slab" w:hAnsi="Roboto Slab" w:cs="Roboto Slab"/>
          <w:sz w:val="28"/>
          <w:szCs w:val="28"/>
          <w:lang w:val="uk-UA"/>
        </w:rPr>
        <w:drawing>
          <wp:inline distT="114300" distB="114300" distL="114300" distR="114300" wp14:anchorId="00591009" wp14:editId="73C8D733">
            <wp:extent cx="4816462" cy="1048101"/>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816462" cy="1048101"/>
                    </a:xfrm>
                    <a:prstGeom prst="rect">
                      <a:avLst/>
                    </a:prstGeom>
                    <a:ln/>
                  </pic:spPr>
                </pic:pic>
              </a:graphicData>
            </a:graphic>
          </wp:inline>
        </w:drawing>
      </w:r>
    </w:p>
    <w:p w14:paraId="32191581" w14:textId="77777777" w:rsidR="008C3AFD" w:rsidRPr="00BA5CF2" w:rsidRDefault="008C3AFD">
      <w:pPr>
        <w:pBdr>
          <w:top w:val="nil"/>
          <w:left w:val="nil"/>
          <w:bottom w:val="nil"/>
          <w:right w:val="nil"/>
          <w:between w:val="nil"/>
        </w:pBdr>
        <w:spacing w:before="0"/>
        <w:ind w:firstLine="0"/>
        <w:jc w:val="center"/>
        <w:rPr>
          <w:lang w:val="uk-UA"/>
        </w:rPr>
      </w:pPr>
    </w:p>
    <w:p w14:paraId="075ACDC2" w14:textId="77777777" w:rsidR="008C3AFD" w:rsidRPr="00BA5CF2" w:rsidRDefault="00000000">
      <w:pPr>
        <w:pStyle w:val="a3"/>
        <w:pBdr>
          <w:top w:val="nil"/>
          <w:left w:val="nil"/>
          <w:bottom w:val="nil"/>
          <w:right w:val="nil"/>
          <w:between w:val="nil"/>
        </w:pBdr>
        <w:spacing w:before="0"/>
        <w:ind w:hanging="425"/>
        <w:rPr>
          <w:color w:val="0B5394"/>
          <w:sz w:val="48"/>
          <w:szCs w:val="48"/>
          <w:lang w:val="uk-UA"/>
        </w:rPr>
      </w:pPr>
      <w:bookmarkStart w:id="0" w:name="_ueg2xdmroo2p" w:colFirst="0" w:colLast="0"/>
      <w:bookmarkEnd w:id="0"/>
      <w:r w:rsidRPr="00BA5CF2">
        <w:rPr>
          <w:color w:val="0B5394"/>
          <w:sz w:val="48"/>
          <w:szCs w:val="48"/>
          <w:lang w:val="uk-UA"/>
        </w:rPr>
        <w:drawing>
          <wp:inline distT="114300" distB="114300" distL="114300" distR="114300" wp14:anchorId="7AF4A6A0" wp14:editId="62213CAB">
            <wp:extent cx="2542540" cy="24003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542711" cy="2400461"/>
                    </a:xfrm>
                    <a:prstGeom prst="rect">
                      <a:avLst/>
                    </a:prstGeom>
                    <a:ln/>
                  </pic:spPr>
                </pic:pic>
              </a:graphicData>
            </a:graphic>
          </wp:inline>
        </w:drawing>
      </w:r>
    </w:p>
    <w:p w14:paraId="4194416D" w14:textId="77777777" w:rsidR="008C3AFD" w:rsidRPr="00BA5CF2" w:rsidRDefault="00000000">
      <w:pPr>
        <w:pStyle w:val="a3"/>
        <w:pBdr>
          <w:top w:val="nil"/>
          <w:left w:val="nil"/>
          <w:bottom w:val="nil"/>
          <w:right w:val="nil"/>
          <w:between w:val="nil"/>
        </w:pBdr>
        <w:ind w:firstLine="0"/>
        <w:rPr>
          <w:color w:val="0B5394"/>
          <w:sz w:val="48"/>
          <w:szCs w:val="48"/>
          <w:lang w:val="uk-UA"/>
        </w:rPr>
      </w:pPr>
      <w:bookmarkStart w:id="1" w:name="_a49ict9i0v3q" w:colFirst="0" w:colLast="0"/>
      <w:bookmarkEnd w:id="1"/>
      <w:r w:rsidRPr="00BA5CF2">
        <w:rPr>
          <w:color w:val="0B5394"/>
          <w:sz w:val="48"/>
          <w:szCs w:val="48"/>
          <w:lang w:val="uk-UA"/>
        </w:rPr>
        <w:t xml:space="preserve">Стратегія розвитку </w:t>
      </w:r>
      <w:r w:rsidRPr="00BA5CF2">
        <w:rPr>
          <w:color w:val="0B5394"/>
          <w:sz w:val="48"/>
          <w:szCs w:val="48"/>
          <w:lang w:val="uk-UA"/>
        </w:rPr>
        <w:br/>
        <w:t>КПІ ім. Ігоря Сікорського</w:t>
      </w:r>
      <w:r w:rsidRPr="00BA5CF2">
        <w:rPr>
          <w:color w:val="0B5394"/>
          <w:sz w:val="48"/>
          <w:szCs w:val="48"/>
          <w:lang w:val="uk-UA"/>
        </w:rPr>
        <w:br/>
        <w:t>на 2025-2030 роки</w:t>
      </w:r>
    </w:p>
    <w:p w14:paraId="6F9EC40B" w14:textId="77777777" w:rsidR="008C3AFD" w:rsidRPr="00BA5CF2" w:rsidRDefault="008C3AFD">
      <w:pPr>
        <w:spacing w:line="240" w:lineRule="auto"/>
        <w:ind w:firstLine="0"/>
        <w:jc w:val="center"/>
        <w:rPr>
          <w:rFonts w:ascii="Roboto Slab" w:eastAsia="Roboto Slab" w:hAnsi="Roboto Slab" w:cs="Roboto Slab"/>
          <w:b/>
          <w:color w:val="0B5394"/>
          <w:sz w:val="48"/>
          <w:szCs w:val="48"/>
          <w:lang w:val="uk-UA"/>
        </w:rPr>
      </w:pPr>
    </w:p>
    <w:p w14:paraId="38D3C4D8" w14:textId="77777777" w:rsidR="008C3AFD" w:rsidRPr="00BA5CF2" w:rsidRDefault="00000000">
      <w:pPr>
        <w:ind w:firstLine="0"/>
        <w:jc w:val="center"/>
        <w:rPr>
          <w:rFonts w:ascii="Cambria" w:eastAsia="Cambria" w:hAnsi="Cambria" w:cs="Cambria"/>
          <w:color w:val="073763"/>
          <w:lang w:val="uk-UA"/>
        </w:rPr>
      </w:pPr>
      <w:r w:rsidRPr="00BA5CF2">
        <w:rPr>
          <w:rFonts w:ascii="Cambria" w:eastAsia="Cambria" w:hAnsi="Cambria" w:cs="Cambria"/>
          <w:color w:val="073763"/>
          <w:lang w:val="uk-UA"/>
        </w:rPr>
        <w:t>Схвалено Вченою радою університету</w:t>
      </w:r>
      <w:r w:rsidRPr="00BA5CF2">
        <w:rPr>
          <w:rFonts w:ascii="Cambria" w:eastAsia="Cambria" w:hAnsi="Cambria" w:cs="Cambria"/>
          <w:color w:val="073763"/>
          <w:lang w:val="uk-UA"/>
        </w:rPr>
        <w:br/>
        <w:t>00 грудня 2024 року</w:t>
      </w:r>
    </w:p>
    <w:p w14:paraId="2F336D35" w14:textId="77777777" w:rsidR="008C3AFD" w:rsidRPr="00BA5CF2" w:rsidRDefault="008C3AFD">
      <w:pPr>
        <w:ind w:firstLine="0"/>
        <w:jc w:val="center"/>
        <w:rPr>
          <w:rFonts w:ascii="Cambria" w:eastAsia="Cambria" w:hAnsi="Cambria" w:cs="Cambria"/>
          <w:color w:val="073763"/>
          <w:lang w:val="uk-UA"/>
        </w:rPr>
      </w:pPr>
    </w:p>
    <w:p w14:paraId="62F162D1" w14:textId="77777777" w:rsidR="008C3AFD" w:rsidRPr="00BA5CF2" w:rsidRDefault="00000000">
      <w:pPr>
        <w:spacing w:before="0" w:line="240" w:lineRule="auto"/>
        <w:ind w:firstLine="0"/>
        <w:jc w:val="center"/>
        <w:rPr>
          <w:rFonts w:ascii="Roboto Slab" w:eastAsia="Roboto Slab" w:hAnsi="Roboto Slab" w:cs="Roboto Slab"/>
          <w:lang w:val="uk-UA"/>
        </w:rPr>
      </w:pPr>
      <w:r w:rsidRPr="00BA5CF2">
        <w:rPr>
          <w:rFonts w:ascii="Roboto Slab" w:eastAsia="Roboto Slab" w:hAnsi="Roboto Slab" w:cs="Roboto Slab"/>
          <w:lang w:val="uk-UA"/>
        </w:rPr>
        <w:drawing>
          <wp:inline distT="114300" distB="114300" distL="114300" distR="114300" wp14:anchorId="79147B91" wp14:editId="21D56935">
            <wp:extent cx="5281613" cy="123705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281613" cy="1237055"/>
                    </a:xfrm>
                    <a:prstGeom prst="rect">
                      <a:avLst/>
                    </a:prstGeom>
                    <a:ln/>
                  </pic:spPr>
                </pic:pic>
              </a:graphicData>
            </a:graphic>
          </wp:inline>
        </w:drawing>
      </w:r>
    </w:p>
    <w:p w14:paraId="6168E096" w14:textId="77777777" w:rsidR="008C3AFD" w:rsidRPr="00BA5CF2" w:rsidRDefault="00000000">
      <w:pPr>
        <w:spacing w:before="0" w:line="240" w:lineRule="auto"/>
        <w:ind w:firstLine="0"/>
        <w:jc w:val="center"/>
        <w:rPr>
          <w:rFonts w:ascii="Roboto Slab" w:eastAsia="Roboto Slab" w:hAnsi="Roboto Slab" w:cs="Roboto Slab"/>
          <w:lang w:val="uk-UA"/>
        </w:rPr>
      </w:pPr>
      <w:r w:rsidRPr="00BA5CF2">
        <w:rPr>
          <w:rFonts w:ascii="Roboto Slab" w:eastAsia="Roboto Slab" w:hAnsi="Roboto Slab" w:cs="Roboto Slab"/>
          <w:lang w:val="uk-UA"/>
        </w:rPr>
        <w:t>Київ/</w:t>
      </w:r>
      <w:proofErr w:type="spellStart"/>
      <w:r w:rsidRPr="00BA5CF2">
        <w:rPr>
          <w:rFonts w:ascii="Roboto Slab" w:eastAsia="Roboto Slab" w:hAnsi="Roboto Slab" w:cs="Roboto Slab"/>
          <w:lang w:val="uk-UA"/>
        </w:rPr>
        <w:t>Kyiv</w:t>
      </w:r>
      <w:proofErr w:type="spellEnd"/>
    </w:p>
    <w:p w14:paraId="0F7CD394" w14:textId="77777777" w:rsidR="008C3AFD" w:rsidRPr="00BA5CF2" w:rsidRDefault="00000000">
      <w:pPr>
        <w:pBdr>
          <w:top w:val="nil"/>
          <w:left w:val="nil"/>
          <w:bottom w:val="nil"/>
          <w:right w:val="nil"/>
          <w:between w:val="nil"/>
        </w:pBdr>
        <w:spacing w:line="240" w:lineRule="auto"/>
        <w:ind w:firstLine="0"/>
        <w:jc w:val="center"/>
        <w:rPr>
          <w:rFonts w:ascii="Roboto Slab" w:eastAsia="Roboto Slab" w:hAnsi="Roboto Slab" w:cs="Roboto Slab"/>
          <w:sz w:val="32"/>
          <w:szCs w:val="32"/>
          <w:lang w:val="uk-UA"/>
        </w:rPr>
      </w:pPr>
      <w:r w:rsidRPr="00BA5CF2">
        <w:rPr>
          <w:rFonts w:ascii="Roboto Slab" w:eastAsia="Roboto Slab" w:hAnsi="Roboto Slab" w:cs="Roboto Slab"/>
          <w:lang w:val="uk-UA"/>
        </w:rPr>
        <w:t>2024</w:t>
      </w:r>
      <w:r w:rsidRPr="00BA5CF2">
        <w:rPr>
          <w:lang w:val="uk-UA"/>
        </w:rPr>
        <w:br w:type="page"/>
      </w:r>
    </w:p>
    <w:p w14:paraId="42CD9C9F" w14:textId="77777777" w:rsidR="008C3AFD" w:rsidRPr="00BA5CF2" w:rsidRDefault="00000000">
      <w:pPr>
        <w:jc w:val="center"/>
        <w:rPr>
          <w:b/>
          <w:color w:val="073763"/>
          <w:sz w:val="28"/>
          <w:szCs w:val="28"/>
          <w:lang w:val="uk-UA"/>
        </w:rPr>
      </w:pPr>
      <w:r w:rsidRPr="00BA5CF2">
        <w:rPr>
          <w:b/>
          <w:color w:val="073763"/>
          <w:sz w:val="28"/>
          <w:szCs w:val="28"/>
          <w:lang w:val="uk-UA"/>
        </w:rPr>
        <w:lastRenderedPageBreak/>
        <w:t>Передмова</w:t>
      </w:r>
    </w:p>
    <w:p w14:paraId="64FE6104" w14:textId="77777777" w:rsidR="008C3AFD" w:rsidRPr="00BA5CF2" w:rsidRDefault="00000000">
      <w:pPr>
        <w:rPr>
          <w:color w:val="073763"/>
          <w:sz w:val="26"/>
          <w:szCs w:val="26"/>
          <w:lang w:val="uk-UA"/>
        </w:rPr>
      </w:pPr>
      <w:r w:rsidRPr="00BA5CF2">
        <w:rPr>
          <w:color w:val="073763"/>
          <w:sz w:val="26"/>
          <w:szCs w:val="26"/>
          <w:lang w:val="uk-UA"/>
        </w:rPr>
        <w:t xml:space="preserve">Створення цієї Стратегії стало результатом комплексної та колективної роботи, заснованої на аналізі пропозицій та відгуків нашої університетської спільноти. Ми прагнули створити стратегію, яка буде не лише відповідати потребам сучасності, але й </w:t>
      </w:r>
      <w:proofErr w:type="spellStart"/>
      <w:r w:rsidRPr="00BA5CF2">
        <w:rPr>
          <w:color w:val="073763"/>
          <w:sz w:val="26"/>
          <w:szCs w:val="26"/>
          <w:lang w:val="uk-UA"/>
        </w:rPr>
        <w:t>проактивно</w:t>
      </w:r>
      <w:proofErr w:type="spellEnd"/>
      <w:r w:rsidRPr="00BA5CF2">
        <w:rPr>
          <w:color w:val="073763"/>
          <w:sz w:val="26"/>
          <w:szCs w:val="26"/>
          <w:lang w:val="uk-UA"/>
        </w:rPr>
        <w:t xml:space="preserve"> реагувати на майбутні виклики. Важливим етапом цього процесу стало залучення всіх рівнів нашої спільноти до обговорення основних напрямків розвитку, таких як підвищення якості освіти, модернізація інфраструктури, розширення можливостей для наукових досліджень та впровадження інноваційних технологій тощо. Стратегія відображає потреби у зміцненні відносин з бізнесом, урядовими організаціями та громадськими ініціативами, щоб забезпечити нашим студентам реальні можливості для партнерства, дослідницької діяльності та подальшого працевлаштування. Стратегія спрямована на те, щоб університет став центром інновацій та розвитку, який активно сприяє вирішенню соціальних, економічних та екологічних проблем як на національному, так і на міжнародному рівнях.</w:t>
      </w:r>
    </w:p>
    <w:p w14:paraId="0DDCCDD1" w14:textId="77777777" w:rsidR="008C3AFD" w:rsidRPr="00BA5CF2" w:rsidRDefault="00000000">
      <w:pPr>
        <w:jc w:val="left"/>
        <w:rPr>
          <w:b/>
          <w:color w:val="073763"/>
          <w:sz w:val="26"/>
          <w:szCs w:val="26"/>
          <w:lang w:val="uk-UA"/>
        </w:rPr>
      </w:pPr>
      <w:r w:rsidRPr="00BA5CF2">
        <w:rPr>
          <w:b/>
          <w:color w:val="073763"/>
          <w:sz w:val="26"/>
          <w:szCs w:val="26"/>
          <w:lang w:val="uk-UA"/>
        </w:rPr>
        <w:t>Склад редакційної групи:</w:t>
      </w:r>
    </w:p>
    <w:p w14:paraId="6AD08BF6" w14:textId="77777777" w:rsidR="008C3AFD" w:rsidRPr="00BA5CF2" w:rsidRDefault="00000000">
      <w:pPr>
        <w:spacing w:line="240" w:lineRule="auto"/>
        <w:jc w:val="left"/>
        <w:rPr>
          <w:color w:val="073763"/>
          <w:sz w:val="26"/>
          <w:szCs w:val="26"/>
          <w:lang w:val="uk-UA"/>
        </w:rPr>
      </w:pPr>
      <w:r w:rsidRPr="00BA5CF2">
        <w:rPr>
          <w:color w:val="073763"/>
          <w:sz w:val="26"/>
          <w:szCs w:val="26"/>
          <w:lang w:val="uk-UA"/>
        </w:rPr>
        <w:t>Ректор університету – Анатолій МЕЛЬНИЧЕНКО;</w:t>
      </w:r>
    </w:p>
    <w:p w14:paraId="5D964FAE" w14:textId="77777777" w:rsidR="008C3AFD" w:rsidRPr="00BA5CF2" w:rsidRDefault="00000000">
      <w:pPr>
        <w:spacing w:line="240" w:lineRule="auto"/>
        <w:jc w:val="left"/>
        <w:rPr>
          <w:color w:val="073763"/>
          <w:sz w:val="26"/>
          <w:szCs w:val="26"/>
          <w:lang w:val="uk-UA"/>
        </w:rPr>
      </w:pPr>
      <w:r w:rsidRPr="00BA5CF2">
        <w:rPr>
          <w:color w:val="073763"/>
          <w:sz w:val="26"/>
          <w:szCs w:val="26"/>
          <w:lang w:val="uk-UA"/>
        </w:rPr>
        <w:t>Перший проректор – Михайло БЕЗУГЛИЙ;</w:t>
      </w:r>
    </w:p>
    <w:p w14:paraId="6A7BB507" w14:textId="77777777" w:rsidR="008C3AFD" w:rsidRPr="00BA5CF2" w:rsidRDefault="00000000">
      <w:pPr>
        <w:spacing w:line="240" w:lineRule="auto"/>
        <w:jc w:val="left"/>
        <w:rPr>
          <w:color w:val="073763"/>
          <w:sz w:val="26"/>
          <w:szCs w:val="26"/>
          <w:lang w:val="uk-UA"/>
        </w:rPr>
      </w:pPr>
      <w:r w:rsidRPr="00BA5CF2">
        <w:rPr>
          <w:color w:val="073763"/>
          <w:sz w:val="26"/>
          <w:szCs w:val="26"/>
          <w:lang w:val="uk-UA"/>
        </w:rPr>
        <w:t>Проректор з навчальної роботи – Тетяна ЖЕЛЯСКОВА;</w:t>
      </w:r>
    </w:p>
    <w:p w14:paraId="26DCC02F" w14:textId="77777777" w:rsidR="008C3AFD" w:rsidRPr="00BA5CF2" w:rsidRDefault="00000000">
      <w:pPr>
        <w:spacing w:line="240" w:lineRule="auto"/>
        <w:jc w:val="left"/>
        <w:rPr>
          <w:color w:val="073763"/>
          <w:sz w:val="26"/>
          <w:szCs w:val="26"/>
          <w:lang w:val="uk-UA"/>
        </w:rPr>
      </w:pPr>
      <w:r w:rsidRPr="00BA5CF2">
        <w:rPr>
          <w:color w:val="073763"/>
          <w:sz w:val="26"/>
          <w:szCs w:val="26"/>
          <w:lang w:val="uk-UA"/>
        </w:rPr>
        <w:t xml:space="preserve">Проректор з наукової роботи – Сергій СТІРЕНКО; </w:t>
      </w:r>
    </w:p>
    <w:p w14:paraId="7DC5A177" w14:textId="77777777" w:rsidR="008C3AFD" w:rsidRPr="00BA5CF2" w:rsidRDefault="00000000">
      <w:pPr>
        <w:spacing w:line="240" w:lineRule="auto"/>
        <w:jc w:val="left"/>
        <w:rPr>
          <w:color w:val="073763"/>
          <w:sz w:val="26"/>
          <w:szCs w:val="26"/>
          <w:lang w:val="uk-UA"/>
        </w:rPr>
      </w:pPr>
      <w:r w:rsidRPr="00BA5CF2">
        <w:rPr>
          <w:color w:val="073763"/>
          <w:sz w:val="26"/>
          <w:szCs w:val="26"/>
          <w:lang w:val="uk-UA"/>
        </w:rPr>
        <w:t xml:space="preserve">Проректор з міжнародних </w:t>
      </w:r>
      <w:proofErr w:type="spellStart"/>
      <w:r w:rsidRPr="00BA5CF2">
        <w:rPr>
          <w:color w:val="073763"/>
          <w:sz w:val="26"/>
          <w:szCs w:val="26"/>
          <w:lang w:val="uk-UA"/>
        </w:rPr>
        <w:t>звʼязків</w:t>
      </w:r>
      <w:proofErr w:type="spellEnd"/>
      <w:r w:rsidRPr="00BA5CF2">
        <w:rPr>
          <w:color w:val="073763"/>
          <w:sz w:val="26"/>
          <w:szCs w:val="26"/>
          <w:lang w:val="uk-UA"/>
        </w:rPr>
        <w:t xml:space="preserve"> – Андрій ШИШОЛІН;</w:t>
      </w:r>
    </w:p>
    <w:p w14:paraId="21D03CA1" w14:textId="77777777" w:rsidR="008C3AFD" w:rsidRPr="00BA5CF2" w:rsidRDefault="00000000">
      <w:pPr>
        <w:spacing w:line="240" w:lineRule="auto"/>
        <w:jc w:val="left"/>
        <w:rPr>
          <w:color w:val="073763"/>
          <w:sz w:val="26"/>
          <w:szCs w:val="26"/>
          <w:lang w:val="uk-UA"/>
        </w:rPr>
      </w:pPr>
      <w:r w:rsidRPr="00BA5CF2">
        <w:rPr>
          <w:color w:val="073763"/>
          <w:sz w:val="26"/>
          <w:szCs w:val="26"/>
          <w:lang w:val="uk-UA"/>
        </w:rPr>
        <w:t>Проректор з розвитку інфраструктури – Олександр МИРОНЧУК;</w:t>
      </w:r>
    </w:p>
    <w:p w14:paraId="4CB2C3A1" w14:textId="77777777" w:rsidR="008C3AFD" w:rsidRPr="00BA5CF2" w:rsidRDefault="00000000">
      <w:pPr>
        <w:spacing w:line="240" w:lineRule="auto"/>
        <w:jc w:val="left"/>
        <w:rPr>
          <w:color w:val="073763"/>
          <w:sz w:val="26"/>
          <w:szCs w:val="26"/>
          <w:lang w:val="uk-UA"/>
        </w:rPr>
      </w:pPr>
      <w:r w:rsidRPr="00BA5CF2">
        <w:rPr>
          <w:color w:val="073763"/>
          <w:sz w:val="26"/>
          <w:szCs w:val="26"/>
          <w:lang w:val="uk-UA"/>
        </w:rPr>
        <w:t>Проректор з адміністративно-фінансової роботи - Сергій МАНЗЮК;</w:t>
      </w:r>
    </w:p>
    <w:p w14:paraId="0107DAD9" w14:textId="77777777" w:rsidR="008C3AFD" w:rsidRPr="00BA5CF2" w:rsidRDefault="00000000">
      <w:pPr>
        <w:spacing w:line="240" w:lineRule="auto"/>
        <w:jc w:val="left"/>
        <w:rPr>
          <w:color w:val="073763"/>
          <w:sz w:val="26"/>
          <w:szCs w:val="26"/>
          <w:lang w:val="uk-UA"/>
        </w:rPr>
      </w:pPr>
      <w:r w:rsidRPr="00BA5CF2">
        <w:rPr>
          <w:color w:val="073763"/>
          <w:sz w:val="26"/>
          <w:szCs w:val="26"/>
          <w:lang w:val="uk-UA"/>
        </w:rPr>
        <w:t>Директор департаменту управління справами – Марина МАЗУР;</w:t>
      </w:r>
    </w:p>
    <w:p w14:paraId="256364C4" w14:textId="77777777" w:rsidR="008C3AFD" w:rsidRPr="00BA5CF2" w:rsidRDefault="00000000">
      <w:pPr>
        <w:spacing w:line="240" w:lineRule="auto"/>
        <w:jc w:val="left"/>
        <w:rPr>
          <w:b/>
          <w:color w:val="073763"/>
          <w:sz w:val="26"/>
          <w:szCs w:val="26"/>
          <w:lang w:val="uk-UA"/>
        </w:rPr>
      </w:pPr>
      <w:r w:rsidRPr="00BA5CF2">
        <w:rPr>
          <w:color w:val="073763"/>
          <w:sz w:val="26"/>
          <w:szCs w:val="26"/>
          <w:lang w:val="uk-UA"/>
        </w:rPr>
        <w:t>Помічник ректора університету – Олена БЛАГА.</w:t>
      </w:r>
      <w:r w:rsidRPr="00BA5CF2">
        <w:rPr>
          <w:lang w:val="uk-UA"/>
        </w:rPr>
        <w:br w:type="page"/>
      </w:r>
    </w:p>
    <w:p w14:paraId="711D73F1" w14:textId="77777777" w:rsidR="008C3AFD" w:rsidRPr="00BA5CF2" w:rsidRDefault="00000000">
      <w:pPr>
        <w:jc w:val="center"/>
        <w:rPr>
          <w:lang w:val="uk-UA"/>
        </w:rPr>
      </w:pPr>
      <w:r w:rsidRPr="00BA5CF2">
        <w:rPr>
          <w:b/>
          <w:color w:val="073763"/>
          <w:sz w:val="28"/>
          <w:szCs w:val="28"/>
          <w:lang w:val="uk-UA"/>
        </w:rPr>
        <w:lastRenderedPageBreak/>
        <w:t>ЗМІСТ</w:t>
      </w:r>
    </w:p>
    <w:sdt>
      <w:sdtPr>
        <w:rPr>
          <w:lang w:val="uk-UA"/>
        </w:rPr>
        <w:id w:val="-2089226148"/>
        <w:docPartObj>
          <w:docPartGallery w:val="Table of Contents"/>
          <w:docPartUnique/>
        </w:docPartObj>
      </w:sdtPr>
      <w:sdtContent>
        <w:p w14:paraId="11F5C77F" w14:textId="77777777" w:rsidR="008C3AFD" w:rsidRPr="00BA5CF2" w:rsidRDefault="00000000">
          <w:pPr>
            <w:widowControl w:val="0"/>
            <w:spacing w:before="60" w:after="0" w:line="240" w:lineRule="auto"/>
            <w:ind w:firstLine="0"/>
            <w:jc w:val="left"/>
            <w:rPr>
              <w:rFonts w:ascii="Arial" w:eastAsia="Arial" w:hAnsi="Arial" w:cs="Arial"/>
              <w:color w:val="1155CC"/>
              <w:sz w:val="22"/>
              <w:szCs w:val="22"/>
              <w:u w:val="single"/>
              <w:lang w:val="uk-UA"/>
            </w:rPr>
          </w:pPr>
          <w:r w:rsidRPr="00BA5CF2">
            <w:rPr>
              <w:lang w:val="uk-UA"/>
            </w:rPr>
            <w:fldChar w:fldCharType="begin"/>
          </w:r>
          <w:r w:rsidRPr="00BA5CF2">
            <w:rPr>
              <w:lang w:val="uk-UA"/>
            </w:rPr>
            <w:instrText xml:space="preserve"> TOC \h \u \z \n \t "Heading 1,1,Heading 2,2,Heading 3,3,Heading 4,4,Heading 5,5,Heading 6,6,"</w:instrText>
          </w:r>
          <w:r w:rsidRPr="00BA5CF2">
            <w:rPr>
              <w:lang w:val="uk-UA"/>
            </w:rPr>
            <w:fldChar w:fldCharType="separate"/>
          </w:r>
          <w:hyperlink w:anchor="_yatuiomnjwdy">
            <w:r w:rsidRPr="00BA5CF2">
              <w:rPr>
                <w:color w:val="1155CC"/>
                <w:u w:val="single"/>
                <w:lang w:val="uk-UA"/>
              </w:rPr>
              <w:t>КОНЦЕПТУАЛЬНІ ЗАСАДИ</w:t>
            </w:r>
          </w:hyperlink>
        </w:p>
        <w:p w14:paraId="1CF31467" w14:textId="77777777" w:rsidR="008C3AFD" w:rsidRPr="00BA5CF2" w:rsidRDefault="00000000">
          <w:pPr>
            <w:widowControl w:val="0"/>
            <w:spacing w:before="60" w:after="0" w:line="240" w:lineRule="auto"/>
            <w:ind w:left="360" w:firstLine="0"/>
            <w:jc w:val="left"/>
            <w:rPr>
              <w:rFonts w:ascii="Arial" w:eastAsia="Arial" w:hAnsi="Arial" w:cs="Arial"/>
              <w:color w:val="1155CC"/>
              <w:sz w:val="22"/>
              <w:szCs w:val="22"/>
              <w:u w:val="single"/>
              <w:lang w:val="uk-UA"/>
            </w:rPr>
          </w:pPr>
          <w:hyperlink w:anchor="_q32jkh5gm7xn">
            <w:r w:rsidRPr="00BA5CF2">
              <w:rPr>
                <w:color w:val="1155CC"/>
                <w:u w:val="single"/>
                <w:lang w:val="uk-UA"/>
              </w:rPr>
              <w:t>МІСІЯ</w:t>
            </w:r>
          </w:hyperlink>
        </w:p>
        <w:p w14:paraId="34626EE9" w14:textId="77777777" w:rsidR="008C3AFD" w:rsidRPr="00BA5CF2" w:rsidRDefault="00000000">
          <w:pPr>
            <w:widowControl w:val="0"/>
            <w:spacing w:before="60" w:after="0" w:line="240" w:lineRule="auto"/>
            <w:ind w:left="360" w:firstLine="0"/>
            <w:jc w:val="left"/>
            <w:rPr>
              <w:rFonts w:ascii="Arial" w:eastAsia="Arial" w:hAnsi="Arial" w:cs="Arial"/>
              <w:color w:val="1155CC"/>
              <w:sz w:val="22"/>
              <w:szCs w:val="22"/>
              <w:u w:val="single"/>
              <w:lang w:val="uk-UA"/>
            </w:rPr>
          </w:pPr>
          <w:hyperlink w:anchor="_201pdo774iqr">
            <w:r w:rsidRPr="00BA5CF2">
              <w:rPr>
                <w:color w:val="1155CC"/>
                <w:u w:val="single"/>
                <w:lang w:val="uk-UA"/>
              </w:rPr>
              <w:t>ВІЗІЯ</w:t>
            </w:r>
          </w:hyperlink>
        </w:p>
        <w:p w14:paraId="3F45C307" w14:textId="77777777" w:rsidR="008C3AFD" w:rsidRPr="00BA5CF2" w:rsidRDefault="00000000">
          <w:pPr>
            <w:widowControl w:val="0"/>
            <w:spacing w:before="60" w:after="0" w:line="240" w:lineRule="auto"/>
            <w:ind w:left="360" w:firstLine="0"/>
            <w:jc w:val="left"/>
            <w:rPr>
              <w:rFonts w:ascii="Arial" w:eastAsia="Arial" w:hAnsi="Arial" w:cs="Arial"/>
              <w:color w:val="1155CC"/>
              <w:sz w:val="22"/>
              <w:szCs w:val="22"/>
              <w:u w:val="single"/>
              <w:lang w:val="uk-UA"/>
            </w:rPr>
          </w:pPr>
          <w:hyperlink w:anchor="_tl3w9dm2w5u0">
            <w:r w:rsidRPr="00BA5CF2">
              <w:rPr>
                <w:rFonts w:ascii="Arial" w:eastAsia="Arial" w:hAnsi="Arial" w:cs="Arial"/>
                <w:color w:val="1155CC"/>
                <w:sz w:val="22"/>
                <w:szCs w:val="22"/>
                <w:u w:val="single"/>
                <w:lang w:val="uk-UA"/>
              </w:rPr>
              <w:t>Цифрова трансформація університету</w:t>
            </w:r>
          </w:hyperlink>
        </w:p>
        <w:p w14:paraId="7257A9F9" w14:textId="77777777" w:rsidR="008C3AFD" w:rsidRPr="00BA5CF2" w:rsidRDefault="00000000">
          <w:pPr>
            <w:widowControl w:val="0"/>
            <w:spacing w:before="60" w:after="0" w:line="240" w:lineRule="auto"/>
            <w:ind w:left="360" w:firstLine="0"/>
            <w:jc w:val="left"/>
            <w:rPr>
              <w:rFonts w:ascii="Arial" w:eastAsia="Arial" w:hAnsi="Arial" w:cs="Arial"/>
              <w:color w:val="1155CC"/>
              <w:sz w:val="22"/>
              <w:szCs w:val="22"/>
              <w:u w:val="single"/>
              <w:lang w:val="uk-UA"/>
            </w:rPr>
          </w:pPr>
          <w:hyperlink w:anchor="_l0k1kevcbjrr">
            <w:r w:rsidRPr="00BA5CF2">
              <w:rPr>
                <w:color w:val="1155CC"/>
                <w:u w:val="single"/>
                <w:lang w:val="uk-UA"/>
              </w:rPr>
              <w:t>Кадровий потенціал</w:t>
            </w:r>
          </w:hyperlink>
        </w:p>
        <w:p w14:paraId="2820ABC5" w14:textId="77777777" w:rsidR="008C3AFD" w:rsidRPr="00BA5CF2" w:rsidRDefault="00000000">
          <w:pPr>
            <w:widowControl w:val="0"/>
            <w:spacing w:before="60" w:after="0" w:line="240" w:lineRule="auto"/>
            <w:ind w:left="360" w:firstLine="0"/>
            <w:jc w:val="left"/>
            <w:rPr>
              <w:rFonts w:ascii="Arial" w:eastAsia="Arial" w:hAnsi="Arial" w:cs="Arial"/>
              <w:color w:val="1155CC"/>
              <w:sz w:val="22"/>
              <w:szCs w:val="22"/>
              <w:u w:val="single"/>
              <w:lang w:val="uk-UA"/>
            </w:rPr>
          </w:pPr>
          <w:hyperlink w:anchor="_7jkycvml7ehp">
            <w:r w:rsidRPr="00BA5CF2">
              <w:rPr>
                <w:rFonts w:ascii="Arial" w:eastAsia="Arial" w:hAnsi="Arial" w:cs="Arial"/>
                <w:color w:val="1155CC"/>
                <w:sz w:val="22"/>
                <w:szCs w:val="22"/>
                <w:u w:val="single"/>
                <w:lang w:val="uk-UA"/>
              </w:rPr>
              <w:t>Освітній процес</w:t>
            </w:r>
          </w:hyperlink>
        </w:p>
        <w:p w14:paraId="086A7737" w14:textId="77777777" w:rsidR="008C3AFD" w:rsidRPr="00BA5CF2" w:rsidRDefault="00000000">
          <w:pPr>
            <w:widowControl w:val="0"/>
            <w:spacing w:before="60" w:after="0" w:line="240" w:lineRule="auto"/>
            <w:ind w:left="360" w:firstLine="0"/>
            <w:jc w:val="left"/>
            <w:rPr>
              <w:rFonts w:ascii="Arial" w:eastAsia="Arial" w:hAnsi="Arial" w:cs="Arial"/>
              <w:color w:val="1155CC"/>
              <w:sz w:val="22"/>
              <w:szCs w:val="22"/>
              <w:u w:val="single"/>
              <w:lang w:val="uk-UA"/>
            </w:rPr>
          </w:pPr>
          <w:hyperlink w:anchor="_vuolrorc1q0">
            <w:r w:rsidRPr="00BA5CF2">
              <w:rPr>
                <w:color w:val="1155CC"/>
                <w:u w:val="single"/>
                <w:lang w:val="uk-UA"/>
              </w:rPr>
              <w:t>Наукова та інноваційна діяльність</w:t>
            </w:r>
          </w:hyperlink>
        </w:p>
        <w:p w14:paraId="776C39DE" w14:textId="77777777" w:rsidR="008C3AFD" w:rsidRPr="00BA5CF2" w:rsidRDefault="00000000">
          <w:pPr>
            <w:widowControl w:val="0"/>
            <w:spacing w:before="60" w:after="0" w:line="240" w:lineRule="auto"/>
            <w:ind w:left="360" w:firstLine="0"/>
            <w:jc w:val="left"/>
            <w:rPr>
              <w:rFonts w:ascii="Arial" w:eastAsia="Arial" w:hAnsi="Arial" w:cs="Arial"/>
              <w:color w:val="1155CC"/>
              <w:sz w:val="22"/>
              <w:szCs w:val="22"/>
              <w:u w:val="single"/>
              <w:lang w:val="uk-UA"/>
            </w:rPr>
          </w:pPr>
          <w:hyperlink w:anchor="_t3ob7vdeszf">
            <w:r w:rsidRPr="00BA5CF2">
              <w:rPr>
                <w:color w:val="1155CC"/>
                <w:u w:val="single"/>
                <w:lang w:val="uk-UA"/>
              </w:rPr>
              <w:t>Міжнародна діяльність</w:t>
            </w:r>
          </w:hyperlink>
        </w:p>
        <w:p w14:paraId="0DF4DF08" w14:textId="77777777" w:rsidR="008C3AFD" w:rsidRPr="00BA5CF2" w:rsidRDefault="00000000">
          <w:pPr>
            <w:widowControl w:val="0"/>
            <w:spacing w:before="60" w:after="0" w:line="240" w:lineRule="auto"/>
            <w:ind w:left="360" w:firstLine="0"/>
            <w:jc w:val="left"/>
            <w:rPr>
              <w:rFonts w:ascii="Arial" w:eastAsia="Arial" w:hAnsi="Arial" w:cs="Arial"/>
              <w:color w:val="1155CC"/>
              <w:sz w:val="22"/>
              <w:szCs w:val="22"/>
              <w:u w:val="single"/>
              <w:lang w:val="uk-UA"/>
            </w:rPr>
          </w:pPr>
          <w:hyperlink w:anchor="_t6ain7we93sk">
            <w:r w:rsidRPr="00BA5CF2">
              <w:rPr>
                <w:color w:val="1155CC"/>
                <w:u w:val="single"/>
                <w:lang w:val="uk-UA"/>
              </w:rPr>
              <w:t>Розвиток інфраструктури та інклюзивність для соціального захисту та безпеки громади університету</w:t>
            </w:r>
          </w:hyperlink>
        </w:p>
        <w:p w14:paraId="061CE03F" w14:textId="77777777" w:rsidR="008C3AFD" w:rsidRPr="00BA5CF2" w:rsidRDefault="00000000">
          <w:pPr>
            <w:widowControl w:val="0"/>
            <w:spacing w:before="60" w:after="0" w:line="240" w:lineRule="auto"/>
            <w:ind w:left="360" w:firstLine="0"/>
            <w:jc w:val="left"/>
            <w:rPr>
              <w:rFonts w:ascii="Arial" w:eastAsia="Arial" w:hAnsi="Arial" w:cs="Arial"/>
              <w:color w:val="1155CC"/>
              <w:sz w:val="22"/>
              <w:szCs w:val="22"/>
              <w:u w:val="single"/>
              <w:lang w:val="uk-UA"/>
            </w:rPr>
          </w:pPr>
          <w:hyperlink w:anchor="_h8lsj656uz1l">
            <w:r w:rsidRPr="00BA5CF2">
              <w:rPr>
                <w:color w:val="1155CC"/>
                <w:u w:val="single"/>
                <w:lang w:val="uk-UA"/>
              </w:rPr>
              <w:t>Фінансово-економічне зростання</w:t>
            </w:r>
          </w:hyperlink>
        </w:p>
        <w:p w14:paraId="1CD3760E" w14:textId="77777777" w:rsidR="008C3AFD" w:rsidRPr="00BA5CF2" w:rsidRDefault="00000000">
          <w:pPr>
            <w:widowControl w:val="0"/>
            <w:spacing w:before="60" w:after="0" w:line="240" w:lineRule="auto"/>
            <w:ind w:left="360" w:firstLine="0"/>
            <w:jc w:val="left"/>
            <w:rPr>
              <w:rFonts w:ascii="Arial" w:eastAsia="Arial" w:hAnsi="Arial" w:cs="Arial"/>
              <w:color w:val="1155CC"/>
              <w:sz w:val="22"/>
              <w:szCs w:val="22"/>
              <w:u w:val="single"/>
              <w:lang w:val="uk-UA"/>
            </w:rPr>
          </w:pPr>
          <w:hyperlink w:anchor="_selp3u6ffzio">
            <w:r w:rsidRPr="00BA5CF2">
              <w:rPr>
                <w:color w:val="1155CC"/>
                <w:u w:val="single"/>
                <w:lang w:val="uk-UA"/>
              </w:rPr>
              <w:t>Антикорупційна політика та дотримання законності</w:t>
            </w:r>
          </w:hyperlink>
        </w:p>
        <w:p w14:paraId="7764AE28" w14:textId="77777777" w:rsidR="008C3AFD" w:rsidRPr="00BA5CF2" w:rsidRDefault="00000000">
          <w:pPr>
            <w:widowControl w:val="0"/>
            <w:spacing w:before="60" w:after="0" w:line="240" w:lineRule="auto"/>
            <w:ind w:left="360" w:firstLine="0"/>
            <w:jc w:val="left"/>
            <w:rPr>
              <w:rFonts w:ascii="Arial" w:eastAsia="Arial" w:hAnsi="Arial" w:cs="Arial"/>
              <w:color w:val="1155CC"/>
              <w:sz w:val="22"/>
              <w:szCs w:val="22"/>
              <w:u w:val="single"/>
              <w:lang w:val="uk-UA"/>
            </w:rPr>
          </w:pPr>
          <w:hyperlink w:anchor="_sv37chfbpguf">
            <w:r w:rsidRPr="00BA5CF2">
              <w:rPr>
                <w:color w:val="1155CC"/>
                <w:u w:val="single"/>
                <w:lang w:val="uk-UA"/>
              </w:rPr>
              <w:t>Іміджева політика</w:t>
            </w:r>
          </w:hyperlink>
        </w:p>
        <w:p w14:paraId="6C7A21C6" w14:textId="77777777" w:rsidR="008C3AFD" w:rsidRPr="00BA5CF2" w:rsidRDefault="00000000">
          <w:pPr>
            <w:widowControl w:val="0"/>
            <w:spacing w:before="60" w:after="0" w:line="240" w:lineRule="auto"/>
            <w:ind w:left="360" w:firstLine="0"/>
            <w:jc w:val="left"/>
            <w:rPr>
              <w:rFonts w:ascii="Arial" w:eastAsia="Arial" w:hAnsi="Arial" w:cs="Arial"/>
              <w:color w:val="1155CC"/>
              <w:sz w:val="22"/>
              <w:szCs w:val="22"/>
              <w:u w:val="single"/>
              <w:lang w:val="uk-UA"/>
            </w:rPr>
          </w:pPr>
          <w:hyperlink w:anchor="_ela41ff86ejh">
            <w:r w:rsidRPr="00BA5CF2">
              <w:rPr>
                <w:color w:val="1155CC"/>
                <w:u w:val="single"/>
                <w:lang w:val="uk-UA"/>
              </w:rPr>
              <w:t>Участь університету у зміцненні оборонного потенціалу країни</w:t>
            </w:r>
          </w:hyperlink>
        </w:p>
        <w:p w14:paraId="246EA2D7" w14:textId="77777777" w:rsidR="008C3AFD" w:rsidRPr="00BA5CF2" w:rsidRDefault="00000000">
          <w:pPr>
            <w:widowControl w:val="0"/>
            <w:spacing w:before="60" w:after="0" w:line="240" w:lineRule="auto"/>
            <w:ind w:left="360" w:firstLine="0"/>
            <w:jc w:val="left"/>
            <w:rPr>
              <w:rFonts w:ascii="Arial" w:eastAsia="Arial" w:hAnsi="Arial" w:cs="Arial"/>
              <w:color w:val="1155CC"/>
              <w:sz w:val="22"/>
              <w:szCs w:val="22"/>
              <w:u w:val="single"/>
              <w:lang w:val="uk-UA"/>
            </w:rPr>
          </w:pPr>
          <w:hyperlink w:anchor="_7vee86vqj01n">
            <w:r w:rsidRPr="00BA5CF2">
              <w:rPr>
                <w:color w:val="1155CC"/>
                <w:u w:val="single"/>
                <w:lang w:val="uk-UA"/>
              </w:rPr>
              <w:t>Енергоефективність та енергоменеджмент</w:t>
            </w:r>
          </w:hyperlink>
        </w:p>
        <w:p w14:paraId="4369D9F6" w14:textId="77777777" w:rsidR="008C3AFD" w:rsidRPr="00BA5CF2" w:rsidRDefault="00000000">
          <w:pPr>
            <w:widowControl w:val="0"/>
            <w:spacing w:before="60" w:after="0" w:line="240" w:lineRule="auto"/>
            <w:ind w:left="360" w:firstLine="0"/>
            <w:jc w:val="left"/>
            <w:rPr>
              <w:rFonts w:ascii="Arial" w:eastAsia="Arial" w:hAnsi="Arial" w:cs="Arial"/>
              <w:color w:val="1155CC"/>
              <w:sz w:val="22"/>
              <w:szCs w:val="22"/>
              <w:u w:val="single"/>
              <w:lang w:val="uk-UA"/>
            </w:rPr>
          </w:pPr>
          <w:hyperlink w:anchor="_1z4gdx46mupw">
            <w:r w:rsidRPr="00BA5CF2">
              <w:rPr>
                <w:color w:val="1155CC"/>
                <w:u w:val="single"/>
                <w:lang w:val="uk-UA"/>
              </w:rPr>
              <w:t>Студентське життя</w:t>
            </w:r>
          </w:hyperlink>
        </w:p>
        <w:p w14:paraId="4EDB93A0" w14:textId="77777777" w:rsidR="008C3AFD" w:rsidRPr="00BA5CF2" w:rsidRDefault="00000000">
          <w:pPr>
            <w:widowControl w:val="0"/>
            <w:spacing w:before="60" w:after="0" w:line="240" w:lineRule="auto"/>
            <w:ind w:left="360" w:firstLine="0"/>
            <w:jc w:val="left"/>
            <w:rPr>
              <w:rFonts w:ascii="Arial" w:eastAsia="Arial" w:hAnsi="Arial" w:cs="Arial"/>
              <w:color w:val="1155CC"/>
              <w:sz w:val="22"/>
              <w:szCs w:val="22"/>
              <w:u w:val="single"/>
              <w:lang w:val="uk-UA"/>
            </w:rPr>
          </w:pPr>
          <w:hyperlink w:anchor="_ekeeqdh6je9g">
            <w:r w:rsidRPr="00BA5CF2">
              <w:rPr>
                <w:color w:val="1155CC"/>
                <w:u w:val="single"/>
                <w:lang w:val="uk-UA"/>
              </w:rPr>
              <w:t>Ветеранська політика</w:t>
            </w:r>
          </w:hyperlink>
        </w:p>
        <w:p w14:paraId="58BB321F" w14:textId="77777777" w:rsidR="008C3AFD" w:rsidRPr="00BA5CF2" w:rsidRDefault="00000000">
          <w:pPr>
            <w:widowControl w:val="0"/>
            <w:spacing w:before="60" w:after="0" w:line="240" w:lineRule="auto"/>
            <w:ind w:firstLine="0"/>
            <w:jc w:val="left"/>
            <w:rPr>
              <w:rFonts w:ascii="Arial" w:eastAsia="Arial" w:hAnsi="Arial" w:cs="Arial"/>
              <w:color w:val="1155CC"/>
              <w:sz w:val="22"/>
              <w:szCs w:val="22"/>
              <w:u w:val="single"/>
              <w:lang w:val="uk-UA"/>
            </w:rPr>
          </w:pPr>
          <w:hyperlink w:anchor="_s3mw753h8lqq">
            <w:r w:rsidRPr="00BA5CF2">
              <w:rPr>
                <w:color w:val="1155CC"/>
                <w:u w:val="single"/>
                <w:lang w:val="uk-UA"/>
              </w:rPr>
              <w:t>ПЛАН ДІЙ НА ВИКОНАННЯ СТРАТЕГІЇ РОЗВИТКУ</w:t>
            </w:r>
          </w:hyperlink>
        </w:p>
        <w:p w14:paraId="207EB6AA" w14:textId="77777777" w:rsidR="008C3AFD" w:rsidRPr="00BA5CF2" w:rsidRDefault="00000000">
          <w:pPr>
            <w:widowControl w:val="0"/>
            <w:spacing w:before="60" w:after="0" w:line="240" w:lineRule="auto"/>
            <w:ind w:left="360" w:firstLine="0"/>
            <w:jc w:val="left"/>
            <w:rPr>
              <w:rFonts w:ascii="Arial" w:eastAsia="Arial" w:hAnsi="Arial" w:cs="Arial"/>
              <w:color w:val="1155CC"/>
              <w:sz w:val="22"/>
              <w:szCs w:val="22"/>
              <w:u w:val="single"/>
              <w:lang w:val="uk-UA"/>
            </w:rPr>
          </w:pPr>
          <w:hyperlink w:anchor="_nm8j6hluvkv2">
            <w:r w:rsidRPr="00BA5CF2">
              <w:rPr>
                <w:rFonts w:ascii="Arial" w:eastAsia="Arial" w:hAnsi="Arial" w:cs="Arial"/>
                <w:color w:val="1155CC"/>
                <w:sz w:val="22"/>
                <w:szCs w:val="22"/>
                <w:u w:val="single"/>
                <w:lang w:val="uk-UA"/>
              </w:rPr>
              <w:t>ІНФОРМАТИЗАЦІЯ</w:t>
            </w:r>
          </w:hyperlink>
        </w:p>
        <w:p w14:paraId="383264B6" w14:textId="77777777" w:rsidR="008C3AFD" w:rsidRPr="00BA5CF2" w:rsidRDefault="00000000">
          <w:pPr>
            <w:widowControl w:val="0"/>
            <w:spacing w:before="60" w:after="0" w:line="240" w:lineRule="auto"/>
            <w:ind w:left="360" w:firstLine="0"/>
            <w:jc w:val="left"/>
            <w:rPr>
              <w:rFonts w:ascii="Arial" w:eastAsia="Arial" w:hAnsi="Arial" w:cs="Arial"/>
              <w:color w:val="1155CC"/>
              <w:sz w:val="22"/>
              <w:szCs w:val="22"/>
              <w:u w:val="single"/>
              <w:lang w:val="uk-UA"/>
            </w:rPr>
          </w:pPr>
          <w:hyperlink w:anchor="_44whg1niere0">
            <w:r w:rsidRPr="00BA5CF2">
              <w:rPr>
                <w:rFonts w:ascii="Arial" w:eastAsia="Arial" w:hAnsi="Arial" w:cs="Arial"/>
                <w:color w:val="1155CC"/>
                <w:sz w:val="22"/>
                <w:szCs w:val="22"/>
                <w:u w:val="single"/>
                <w:lang w:val="uk-UA"/>
              </w:rPr>
              <w:t>РОЗВИТОК КАДРОВОГО ПОТЕНЦІАЛУ</w:t>
            </w:r>
          </w:hyperlink>
        </w:p>
        <w:p w14:paraId="004E6281" w14:textId="77777777" w:rsidR="008C3AFD" w:rsidRPr="00BA5CF2" w:rsidRDefault="00000000">
          <w:pPr>
            <w:widowControl w:val="0"/>
            <w:spacing w:before="60" w:after="0" w:line="240" w:lineRule="auto"/>
            <w:ind w:left="360" w:firstLine="0"/>
            <w:jc w:val="left"/>
            <w:rPr>
              <w:rFonts w:ascii="Arial" w:eastAsia="Arial" w:hAnsi="Arial" w:cs="Arial"/>
              <w:color w:val="1155CC"/>
              <w:sz w:val="22"/>
              <w:szCs w:val="22"/>
              <w:u w:val="single"/>
              <w:lang w:val="uk-UA"/>
            </w:rPr>
          </w:pPr>
          <w:hyperlink w:anchor="_5kqi9nhmmzyc">
            <w:r w:rsidRPr="00BA5CF2">
              <w:rPr>
                <w:color w:val="1155CC"/>
                <w:u w:val="single"/>
                <w:lang w:val="uk-UA"/>
              </w:rPr>
              <w:t>ОСВІТНЯ ДІЯЛЬНІСТЬ</w:t>
            </w:r>
          </w:hyperlink>
        </w:p>
        <w:p w14:paraId="5A258DCF" w14:textId="77777777" w:rsidR="008C3AFD" w:rsidRPr="00BA5CF2" w:rsidRDefault="00000000">
          <w:pPr>
            <w:widowControl w:val="0"/>
            <w:spacing w:before="60" w:after="0" w:line="240" w:lineRule="auto"/>
            <w:ind w:left="360" w:firstLine="0"/>
            <w:jc w:val="left"/>
            <w:rPr>
              <w:rFonts w:ascii="Arial" w:eastAsia="Arial" w:hAnsi="Arial" w:cs="Arial"/>
              <w:color w:val="1155CC"/>
              <w:sz w:val="22"/>
              <w:szCs w:val="22"/>
              <w:u w:val="single"/>
              <w:lang w:val="uk-UA"/>
            </w:rPr>
          </w:pPr>
          <w:hyperlink w:anchor="_pqjyze7hzj8w">
            <w:r w:rsidRPr="00BA5CF2">
              <w:rPr>
                <w:color w:val="1155CC"/>
                <w:u w:val="single"/>
                <w:lang w:val="uk-UA"/>
              </w:rPr>
              <w:t>НАУКОВО-ІННОВАЦІЙНА ДІЯЛЬНІСТЬ</w:t>
            </w:r>
          </w:hyperlink>
        </w:p>
        <w:p w14:paraId="6DBE18B6" w14:textId="77777777" w:rsidR="008C3AFD" w:rsidRPr="00BA5CF2" w:rsidRDefault="00000000">
          <w:pPr>
            <w:widowControl w:val="0"/>
            <w:spacing w:before="60" w:after="0" w:line="240" w:lineRule="auto"/>
            <w:ind w:left="360" w:firstLine="0"/>
            <w:jc w:val="left"/>
            <w:rPr>
              <w:rFonts w:ascii="Arial" w:eastAsia="Arial" w:hAnsi="Arial" w:cs="Arial"/>
              <w:color w:val="1155CC"/>
              <w:sz w:val="22"/>
              <w:szCs w:val="22"/>
              <w:u w:val="single"/>
              <w:lang w:val="uk-UA"/>
            </w:rPr>
          </w:pPr>
          <w:hyperlink w:anchor="_j6au3pi3f452">
            <w:r w:rsidRPr="00BA5CF2">
              <w:rPr>
                <w:color w:val="1155CC"/>
                <w:u w:val="single"/>
                <w:lang w:val="uk-UA"/>
              </w:rPr>
              <w:t>МІЖНАРОДНА ДІЯЛЬНІСТЬ</w:t>
            </w:r>
          </w:hyperlink>
        </w:p>
        <w:p w14:paraId="30C6F687" w14:textId="77777777" w:rsidR="008C3AFD" w:rsidRPr="00BA5CF2" w:rsidRDefault="00000000">
          <w:pPr>
            <w:widowControl w:val="0"/>
            <w:spacing w:before="60" w:after="0" w:line="240" w:lineRule="auto"/>
            <w:ind w:left="360" w:firstLine="0"/>
            <w:jc w:val="left"/>
            <w:rPr>
              <w:rFonts w:ascii="Arial" w:eastAsia="Arial" w:hAnsi="Arial" w:cs="Arial"/>
              <w:color w:val="1155CC"/>
              <w:sz w:val="22"/>
              <w:szCs w:val="22"/>
              <w:u w:val="single"/>
              <w:lang w:val="uk-UA"/>
            </w:rPr>
          </w:pPr>
          <w:hyperlink w:anchor="_5ksl285a714k">
            <w:r w:rsidRPr="00BA5CF2">
              <w:rPr>
                <w:rFonts w:ascii="Arial" w:eastAsia="Arial" w:hAnsi="Arial" w:cs="Arial"/>
                <w:color w:val="1155CC"/>
                <w:sz w:val="22"/>
                <w:szCs w:val="22"/>
                <w:u w:val="single"/>
                <w:lang w:val="uk-UA"/>
              </w:rPr>
              <w:t>РОЗВИТОК ІНФРАСТРУКТУРИ ТА ЕНЕРГОМЕНЕДЖМЕНТ</w:t>
            </w:r>
          </w:hyperlink>
        </w:p>
        <w:p w14:paraId="5BEC6EFC" w14:textId="77777777" w:rsidR="008C3AFD" w:rsidRPr="00BA5CF2" w:rsidRDefault="00000000">
          <w:pPr>
            <w:widowControl w:val="0"/>
            <w:spacing w:before="60" w:after="0" w:line="240" w:lineRule="auto"/>
            <w:ind w:left="360" w:firstLine="0"/>
            <w:jc w:val="left"/>
            <w:rPr>
              <w:rFonts w:ascii="Arial" w:eastAsia="Arial" w:hAnsi="Arial" w:cs="Arial"/>
              <w:color w:val="1155CC"/>
              <w:sz w:val="22"/>
              <w:szCs w:val="22"/>
              <w:u w:val="single"/>
              <w:lang w:val="uk-UA"/>
            </w:rPr>
          </w:pPr>
          <w:hyperlink w:anchor="_99vaokazbyfc">
            <w:r w:rsidRPr="00BA5CF2">
              <w:rPr>
                <w:rFonts w:ascii="Arial" w:eastAsia="Arial" w:hAnsi="Arial" w:cs="Arial"/>
                <w:color w:val="1155CC"/>
                <w:sz w:val="22"/>
                <w:szCs w:val="22"/>
                <w:u w:val="single"/>
                <w:lang w:val="uk-UA"/>
              </w:rPr>
              <w:t>ФІНАНСОВО-ЕКОНОМІЧНЕ ЗРОСТАННЯ</w:t>
            </w:r>
          </w:hyperlink>
        </w:p>
        <w:p w14:paraId="186AA080" w14:textId="77777777" w:rsidR="008C3AFD" w:rsidRPr="00BA5CF2" w:rsidRDefault="00000000">
          <w:pPr>
            <w:widowControl w:val="0"/>
            <w:spacing w:before="60" w:after="0" w:line="240" w:lineRule="auto"/>
            <w:ind w:left="360" w:firstLine="0"/>
            <w:jc w:val="left"/>
            <w:rPr>
              <w:rFonts w:ascii="Arial" w:eastAsia="Arial" w:hAnsi="Arial" w:cs="Arial"/>
              <w:color w:val="1155CC"/>
              <w:sz w:val="22"/>
              <w:szCs w:val="22"/>
              <w:u w:val="single"/>
              <w:lang w:val="uk-UA"/>
            </w:rPr>
          </w:pPr>
          <w:hyperlink w:anchor="_4vb54hlscyj3">
            <w:r w:rsidRPr="00BA5CF2">
              <w:rPr>
                <w:color w:val="1155CC"/>
                <w:u w:val="single"/>
                <w:lang w:val="uk-UA"/>
              </w:rPr>
              <w:t>СОЦІАЛЬНЕ ЗАБЕЗПЕЧЕННЯ</w:t>
            </w:r>
          </w:hyperlink>
        </w:p>
        <w:p w14:paraId="4D9C1801" w14:textId="77777777" w:rsidR="008C3AFD" w:rsidRPr="00BA5CF2" w:rsidRDefault="00000000">
          <w:pPr>
            <w:widowControl w:val="0"/>
            <w:spacing w:before="60" w:after="0" w:line="240" w:lineRule="auto"/>
            <w:ind w:left="360" w:firstLine="0"/>
            <w:jc w:val="left"/>
            <w:rPr>
              <w:rFonts w:ascii="Arial" w:eastAsia="Arial" w:hAnsi="Arial" w:cs="Arial"/>
              <w:color w:val="1155CC"/>
              <w:sz w:val="22"/>
              <w:szCs w:val="22"/>
              <w:u w:val="single"/>
              <w:lang w:val="uk-UA"/>
            </w:rPr>
          </w:pPr>
          <w:hyperlink w:anchor="_miytroca4kja">
            <w:r w:rsidRPr="00BA5CF2">
              <w:rPr>
                <w:rFonts w:ascii="Arial" w:eastAsia="Arial" w:hAnsi="Arial" w:cs="Arial"/>
                <w:color w:val="1155CC"/>
                <w:sz w:val="22"/>
                <w:szCs w:val="22"/>
                <w:u w:val="single"/>
                <w:lang w:val="uk-UA"/>
              </w:rPr>
              <w:t>ВЕТЕРАНСЬКА ПОЛІТИКА</w:t>
            </w:r>
          </w:hyperlink>
          <w:r w:rsidRPr="00BA5CF2">
            <w:rPr>
              <w:lang w:val="uk-UA"/>
            </w:rPr>
            <w:fldChar w:fldCharType="end"/>
          </w:r>
        </w:p>
      </w:sdtContent>
    </w:sdt>
    <w:p w14:paraId="7851BF78" w14:textId="77777777" w:rsidR="008C3AFD" w:rsidRPr="00BA5CF2" w:rsidRDefault="00000000">
      <w:pPr>
        <w:pStyle w:val="1"/>
        <w:rPr>
          <w:lang w:val="uk-UA"/>
        </w:rPr>
      </w:pPr>
      <w:bookmarkStart w:id="2" w:name="_xs34g6p9izyg" w:colFirst="0" w:colLast="0"/>
      <w:bookmarkEnd w:id="2"/>
      <w:r w:rsidRPr="00BA5CF2">
        <w:rPr>
          <w:lang w:val="uk-UA"/>
        </w:rPr>
        <w:br w:type="page"/>
      </w:r>
    </w:p>
    <w:p w14:paraId="732B4804" w14:textId="77777777" w:rsidR="008C3AFD" w:rsidRPr="00BA5CF2" w:rsidRDefault="00000000">
      <w:pPr>
        <w:pStyle w:val="1"/>
        <w:rPr>
          <w:lang w:val="uk-UA"/>
        </w:rPr>
      </w:pPr>
      <w:bookmarkStart w:id="3" w:name="_yatuiomnjwdy" w:colFirst="0" w:colLast="0"/>
      <w:bookmarkEnd w:id="3"/>
      <w:r w:rsidRPr="00BA5CF2">
        <w:rPr>
          <w:lang w:val="uk-UA"/>
        </w:rPr>
        <w:lastRenderedPageBreak/>
        <w:t>КОНЦЕПТУАЛЬНІ ЗАСАДИ</w:t>
      </w:r>
    </w:p>
    <w:p w14:paraId="5E76B12B" w14:textId="7262EA6F" w:rsidR="008C3AFD" w:rsidRPr="00BA5CF2" w:rsidRDefault="00000000">
      <w:pPr>
        <w:rPr>
          <w:lang w:val="uk-UA"/>
        </w:rPr>
      </w:pPr>
      <w:r w:rsidRPr="00BA5CF2">
        <w:rPr>
          <w:lang w:val="uk-UA"/>
        </w:rPr>
        <w:t>Повоєнне відновлення України й подальший її сталий розвиток неможливий без якісної освіти</w:t>
      </w:r>
      <w:r w:rsidR="007D62BD">
        <w:rPr>
          <w:lang w:val="uk-UA"/>
        </w:rPr>
        <w:t xml:space="preserve">, </w:t>
      </w:r>
      <w:r w:rsidRPr="00BA5CF2">
        <w:rPr>
          <w:lang w:val="uk-UA"/>
        </w:rPr>
        <w:t>наукових досягнень</w:t>
      </w:r>
      <w:r w:rsidR="007D62BD">
        <w:rPr>
          <w:lang w:val="uk-UA"/>
        </w:rPr>
        <w:t xml:space="preserve"> та інновацій</w:t>
      </w:r>
      <w:r w:rsidRPr="00BA5CF2">
        <w:rPr>
          <w:lang w:val="uk-UA"/>
        </w:rPr>
        <w:t xml:space="preserve">, а це означає, що дедалі зростатиме роль університетів у суспільному розвитку. Виклики, які постали перед Україною і світом на сучасному етапі розвитку, вимагають суттєвих трансформацій сфери вищої освіти як на інституційному, так і на ціннісному рівні. Сучасні університети повинні стати спроможними  адаптуватися до змін, застосовувати нові управлінські підходи, постійно підвищувати свою ефективність. </w:t>
      </w:r>
    </w:p>
    <w:p w14:paraId="0A77B83C" w14:textId="77777777" w:rsidR="008C3AFD" w:rsidRPr="00BA5CF2" w:rsidRDefault="00000000">
      <w:pPr>
        <w:pStyle w:val="2"/>
        <w:rPr>
          <w:lang w:val="uk-UA"/>
        </w:rPr>
      </w:pPr>
      <w:bookmarkStart w:id="4" w:name="_q32jkh5gm7xn" w:colFirst="0" w:colLast="0"/>
      <w:bookmarkEnd w:id="4"/>
      <w:r w:rsidRPr="00BA5CF2">
        <w:rPr>
          <w:lang w:val="uk-UA"/>
        </w:rPr>
        <w:t xml:space="preserve">МІСІЯ </w:t>
      </w:r>
    </w:p>
    <w:p w14:paraId="2DE381B5" w14:textId="77777777" w:rsidR="008C3AFD" w:rsidRPr="00BA5CF2" w:rsidRDefault="00000000">
      <w:pPr>
        <w:rPr>
          <w:lang w:val="uk-UA"/>
        </w:rPr>
      </w:pPr>
      <w:r w:rsidRPr="00BA5CF2">
        <w:rPr>
          <w:lang w:val="uk-UA"/>
        </w:rPr>
        <w:t>Реалізовувати науково-освітній та інноваційний потенціал університету для досягнення цілей сталого (</w:t>
      </w:r>
      <w:proofErr w:type="spellStart"/>
      <w:r w:rsidRPr="00BA5CF2">
        <w:rPr>
          <w:lang w:val="uk-UA"/>
        </w:rPr>
        <w:t>sustainable</w:t>
      </w:r>
      <w:proofErr w:type="spellEnd"/>
      <w:r w:rsidRPr="00BA5CF2">
        <w:rPr>
          <w:lang w:val="uk-UA"/>
        </w:rPr>
        <w:t>) розвитку суспільства, високотехнологічної трансформації держави та зміцнення її обороноздатності, формування якісного людського капіталу для відновлення та стійкого (</w:t>
      </w:r>
      <w:proofErr w:type="spellStart"/>
      <w:r w:rsidRPr="00BA5CF2">
        <w:rPr>
          <w:lang w:val="uk-UA"/>
        </w:rPr>
        <w:t>resilient</w:t>
      </w:r>
      <w:proofErr w:type="spellEnd"/>
      <w:r w:rsidRPr="00BA5CF2">
        <w:rPr>
          <w:lang w:val="uk-UA"/>
        </w:rPr>
        <w:t>) розвитку України, створення засад поставання соціально відповідальних фахівців, готових вирішувати глобальні проблеми та змінювати світ.</w:t>
      </w:r>
    </w:p>
    <w:p w14:paraId="0BF3C12B" w14:textId="77777777" w:rsidR="008C3AFD" w:rsidRPr="00BA5CF2" w:rsidRDefault="00000000">
      <w:pPr>
        <w:pStyle w:val="2"/>
        <w:rPr>
          <w:lang w:val="uk-UA"/>
        </w:rPr>
      </w:pPr>
      <w:bookmarkStart w:id="5" w:name="_201pdo774iqr" w:colFirst="0" w:colLast="0"/>
      <w:bookmarkEnd w:id="5"/>
      <w:r w:rsidRPr="00BA5CF2">
        <w:rPr>
          <w:lang w:val="uk-UA"/>
        </w:rPr>
        <w:t xml:space="preserve">ВІЗІЯ </w:t>
      </w:r>
    </w:p>
    <w:p w14:paraId="21463BE1" w14:textId="77777777" w:rsidR="008C3AFD" w:rsidRPr="00BA5CF2" w:rsidRDefault="00000000">
      <w:pPr>
        <w:rPr>
          <w:lang w:val="uk-UA"/>
        </w:rPr>
      </w:pPr>
      <w:r w:rsidRPr="00BA5CF2">
        <w:rPr>
          <w:lang w:val="uk-UA"/>
        </w:rPr>
        <w:t>Бути університетом дослідницького типу, який займає лідерські позиції у підготовці висококваліфікованих фахівців, здатних створювати сучасні наукові знання та інноваційні технології на благо людства, миру та безпеки суспільства.</w:t>
      </w:r>
    </w:p>
    <w:p w14:paraId="750D0D42" w14:textId="77777777" w:rsidR="008C3AFD" w:rsidRPr="00BA5CF2" w:rsidRDefault="00000000">
      <w:pPr>
        <w:pStyle w:val="2"/>
        <w:rPr>
          <w:lang w:val="uk-UA"/>
        </w:rPr>
      </w:pPr>
      <w:bookmarkStart w:id="6" w:name="_tl3w9dm2w5u0" w:colFirst="0" w:colLast="0"/>
      <w:bookmarkEnd w:id="6"/>
      <w:r w:rsidRPr="00BA5CF2">
        <w:rPr>
          <w:lang w:val="uk-UA"/>
        </w:rPr>
        <w:t xml:space="preserve">Цифрова трансформація університету </w:t>
      </w:r>
    </w:p>
    <w:p w14:paraId="10C2807C" w14:textId="77777777" w:rsidR="008C3AFD" w:rsidRPr="00BA5CF2" w:rsidRDefault="00000000">
      <w:pPr>
        <w:rPr>
          <w:lang w:val="uk-UA"/>
        </w:rPr>
      </w:pPr>
      <w:r w:rsidRPr="00BA5CF2">
        <w:rPr>
          <w:lang w:val="uk-UA"/>
        </w:rPr>
        <w:t xml:space="preserve">Функціонування сучасних університетів під час пандемії COVID-19 суттєво було детерміноване рівнем розвитку цифрових технологій. Університети, які мали високорозвинену цифрову інфраструктуру, набагато легше подолали ризики пов'язані зі зниженням якості освіти. КПІ ім. Ігоря Сікорського має вийти на новий рівень інформатизації роботи університету, що забезпечує впровадження нових технологій та світових практик в роботу усіх сфер діяльності університету: в управлінні, в навчальному процесі, в інноваційній та міжнародній діяльності, у соціальному середовищі. </w:t>
      </w:r>
    </w:p>
    <w:p w14:paraId="10C7D0EB" w14:textId="77777777" w:rsidR="008C3AFD" w:rsidRPr="00BA5CF2" w:rsidRDefault="00000000">
      <w:pPr>
        <w:rPr>
          <w:lang w:val="uk-UA"/>
        </w:rPr>
      </w:pPr>
      <w:r w:rsidRPr="00BA5CF2">
        <w:rPr>
          <w:lang w:val="uk-UA"/>
        </w:rPr>
        <w:t xml:space="preserve">На наступному етапі КПІ ім. Ігоря Сікорського необхідно: </w:t>
      </w:r>
    </w:p>
    <w:p w14:paraId="5CA67FDE" w14:textId="77777777" w:rsidR="008C3AFD" w:rsidRPr="00BA5CF2" w:rsidRDefault="00000000">
      <w:pPr>
        <w:numPr>
          <w:ilvl w:val="0"/>
          <w:numId w:val="4"/>
        </w:numPr>
        <w:spacing w:after="0"/>
        <w:rPr>
          <w:lang w:val="uk-UA"/>
        </w:rPr>
      </w:pPr>
      <w:r w:rsidRPr="00BA5CF2">
        <w:rPr>
          <w:lang w:val="uk-UA"/>
        </w:rPr>
        <w:t xml:space="preserve">Інтегрувати наявні автоматизовані інформаційні системи університету в єдину інформаційну систему, яка буде представлена мобільним застосунком та </w:t>
      </w:r>
      <w:proofErr w:type="spellStart"/>
      <w:r w:rsidRPr="00BA5CF2">
        <w:rPr>
          <w:lang w:val="uk-UA"/>
        </w:rPr>
        <w:t>вебпорталом</w:t>
      </w:r>
      <w:proofErr w:type="spellEnd"/>
      <w:r w:rsidRPr="00BA5CF2">
        <w:rPr>
          <w:lang w:val="uk-UA"/>
        </w:rPr>
        <w:t>, у яких будуть представлені всі адміністративні та освітні сервіси університету;</w:t>
      </w:r>
    </w:p>
    <w:p w14:paraId="7A843FD6" w14:textId="77777777" w:rsidR="008C3AFD" w:rsidRPr="00BA5CF2" w:rsidRDefault="00000000">
      <w:pPr>
        <w:numPr>
          <w:ilvl w:val="0"/>
          <w:numId w:val="4"/>
        </w:numPr>
        <w:spacing w:before="0" w:after="0"/>
        <w:rPr>
          <w:lang w:val="uk-UA"/>
        </w:rPr>
      </w:pPr>
      <w:r w:rsidRPr="00BA5CF2">
        <w:rPr>
          <w:lang w:val="uk-UA"/>
        </w:rPr>
        <w:t xml:space="preserve">Посилити заходи спрямовані на розвиток цифрової безпеки та конфіденційності, впровадження сучасних систем захисту даних, а також, протоколів безпеки для </w:t>
      </w:r>
      <w:r w:rsidRPr="00BA5CF2">
        <w:rPr>
          <w:lang w:val="uk-UA"/>
        </w:rPr>
        <w:lastRenderedPageBreak/>
        <w:t>захисту особистих даних учасників освітнього процесу. Забезпечити збереження наукової інформації;</w:t>
      </w:r>
    </w:p>
    <w:p w14:paraId="3E91ECED" w14:textId="77777777" w:rsidR="008C3AFD" w:rsidRPr="00BA5CF2" w:rsidRDefault="00000000">
      <w:pPr>
        <w:numPr>
          <w:ilvl w:val="0"/>
          <w:numId w:val="4"/>
        </w:numPr>
        <w:spacing w:before="0" w:after="0"/>
        <w:rPr>
          <w:lang w:val="uk-UA"/>
        </w:rPr>
      </w:pPr>
      <w:r w:rsidRPr="00BA5CF2">
        <w:rPr>
          <w:lang w:val="uk-UA"/>
        </w:rPr>
        <w:t xml:space="preserve">Розвинути напрямок </w:t>
      </w:r>
      <w:proofErr w:type="spellStart"/>
      <w:r w:rsidRPr="00BA5CF2">
        <w:rPr>
          <w:lang w:val="uk-UA"/>
        </w:rPr>
        <w:t>цифровізації</w:t>
      </w:r>
      <w:proofErr w:type="spellEnd"/>
      <w:r w:rsidRPr="00BA5CF2">
        <w:rPr>
          <w:lang w:val="uk-UA"/>
        </w:rPr>
        <w:t xml:space="preserve"> навчального процесу, систематизувати та інтегрувати інтерактивні освітні ресурси в єдину інформаційну систему; </w:t>
      </w:r>
    </w:p>
    <w:p w14:paraId="7F3B276C" w14:textId="77777777" w:rsidR="008C3AFD" w:rsidRPr="00BA5CF2" w:rsidRDefault="00000000">
      <w:pPr>
        <w:numPr>
          <w:ilvl w:val="0"/>
          <w:numId w:val="4"/>
        </w:numPr>
        <w:spacing w:before="0" w:after="0"/>
        <w:rPr>
          <w:lang w:val="uk-UA"/>
        </w:rPr>
      </w:pPr>
      <w:r w:rsidRPr="00BA5CF2">
        <w:rPr>
          <w:lang w:val="uk-UA"/>
        </w:rPr>
        <w:t>Впровадити персоналізацію навчального процесу за допомогою технологій штучного інтелекту, розширити використання чат-ботів для відповідей на запити студентів і автоматизації базових процесів;</w:t>
      </w:r>
    </w:p>
    <w:p w14:paraId="1B644695" w14:textId="77777777" w:rsidR="008C3AFD" w:rsidRPr="00BA5CF2" w:rsidRDefault="00000000">
      <w:pPr>
        <w:numPr>
          <w:ilvl w:val="0"/>
          <w:numId w:val="4"/>
        </w:numPr>
        <w:spacing w:before="0" w:after="0"/>
        <w:rPr>
          <w:lang w:val="uk-UA"/>
        </w:rPr>
      </w:pPr>
      <w:r w:rsidRPr="00BA5CF2">
        <w:rPr>
          <w:lang w:val="uk-UA"/>
        </w:rPr>
        <w:t>Розвинути інфраструктуру та технічне забезпечення університету, оновити серверне та  мережеве обладнання для ефективної обробки та зберігання даних, розширення використання хмарних платформ для зберігання навчальних матеріалів організації спільної роботи та резервного копіювання важливих даних;</w:t>
      </w:r>
    </w:p>
    <w:p w14:paraId="70F48EC7" w14:textId="0757C21D" w:rsidR="008C3AFD" w:rsidRPr="00BA5CF2" w:rsidRDefault="00000000">
      <w:pPr>
        <w:numPr>
          <w:ilvl w:val="0"/>
          <w:numId w:val="4"/>
        </w:numPr>
        <w:spacing w:before="0"/>
        <w:rPr>
          <w:lang w:val="uk-UA"/>
        </w:rPr>
      </w:pPr>
      <w:r w:rsidRPr="00BA5CF2">
        <w:rPr>
          <w:lang w:val="uk-UA"/>
        </w:rPr>
        <w:t xml:space="preserve">Розбудувати інформаційну платформу для зберігання даних досліджень та вимірювань в рамках реалізації концепції </w:t>
      </w:r>
      <w:r w:rsidR="00BA5CF2" w:rsidRPr="00BA5CF2">
        <w:rPr>
          <w:lang w:val="uk-UA"/>
        </w:rPr>
        <w:t>в</w:t>
      </w:r>
      <w:r w:rsidRPr="00BA5CF2">
        <w:rPr>
          <w:lang w:val="uk-UA"/>
        </w:rPr>
        <w:t>ідкритої науки, яка є політичним пріоритетом для Європейської Комісії та стандартним методом роботи в межах її програм фінансування досліджень та інновацій. Подальший розвиток та підтримка автоматизації управлінських процесів для спрощення адміністративних процедур.</w:t>
      </w:r>
    </w:p>
    <w:p w14:paraId="71166186" w14:textId="77777777" w:rsidR="008C3AFD" w:rsidRPr="00BA5CF2" w:rsidRDefault="00000000">
      <w:pPr>
        <w:rPr>
          <w:lang w:val="uk-UA"/>
        </w:rPr>
      </w:pPr>
      <w:r w:rsidRPr="00BA5CF2">
        <w:rPr>
          <w:lang w:val="uk-UA"/>
        </w:rPr>
        <w:t>Університет має суттєво підвищити свою присутність в різних інформаційних ресурсах України та світу.</w:t>
      </w:r>
    </w:p>
    <w:p w14:paraId="10041F85" w14:textId="77777777" w:rsidR="008C3AFD" w:rsidRPr="00BA5CF2" w:rsidRDefault="00000000">
      <w:pPr>
        <w:pStyle w:val="2"/>
        <w:rPr>
          <w:lang w:val="uk-UA"/>
        </w:rPr>
      </w:pPr>
      <w:bookmarkStart w:id="7" w:name="_85gc4gq9yrjx" w:colFirst="0" w:colLast="0"/>
      <w:bookmarkStart w:id="8" w:name="_676mnzay6le0" w:colFirst="0" w:colLast="0"/>
      <w:bookmarkEnd w:id="7"/>
      <w:bookmarkEnd w:id="8"/>
      <w:r w:rsidRPr="00BA5CF2">
        <w:rPr>
          <w:lang w:val="uk-UA"/>
        </w:rPr>
        <w:t>Розвиток кадрового потенціалу</w:t>
      </w:r>
    </w:p>
    <w:p w14:paraId="0939F7E7" w14:textId="77777777" w:rsidR="008C3AFD" w:rsidRPr="00BA5CF2" w:rsidRDefault="00000000">
      <w:pPr>
        <w:rPr>
          <w:lang w:val="uk-UA"/>
        </w:rPr>
      </w:pPr>
      <w:r w:rsidRPr="00BA5CF2">
        <w:rPr>
          <w:lang w:val="uk-UA"/>
        </w:rPr>
        <w:t>Кадрова політика університету відображає основні напрями, принципи, підходи стосовно управління персоналом та спрямована на вирішення стратегічних і тактичних завдань, подолання викликів, швидке реагування на зміни, які відбуваються у галузі сучасної освіти та ефективної реалізації стратегії розвитку Університету в цілому.</w:t>
      </w:r>
    </w:p>
    <w:p w14:paraId="0FE81071" w14:textId="4278C629" w:rsidR="008C3AFD" w:rsidRPr="00BA5CF2" w:rsidRDefault="00000000">
      <w:pPr>
        <w:rPr>
          <w:lang w:val="uk-UA"/>
        </w:rPr>
      </w:pPr>
      <w:r w:rsidRPr="00BA5CF2">
        <w:rPr>
          <w:lang w:val="uk-UA"/>
        </w:rPr>
        <w:t xml:space="preserve">Метою </w:t>
      </w:r>
      <w:r w:rsidR="00BA5CF2" w:rsidRPr="00BA5CF2">
        <w:rPr>
          <w:lang w:val="uk-UA"/>
        </w:rPr>
        <w:t>к</w:t>
      </w:r>
      <w:r w:rsidRPr="00BA5CF2">
        <w:rPr>
          <w:lang w:val="uk-UA"/>
        </w:rPr>
        <w:t>адрової політики Університету є створення (вдосконалення) такої системи, яка б дозволила максимально ефективно використовувати, як професійні, так і особистісні якості працівників на усіх рівнях, спрямованої на підвищення якості та продуктивності праці, забезпечення конкурентоспроможності Університету, у тому числі на міжнародному ринку надання освітніх послуг, шляхом впровадження дієвих механізмів стимулювання.</w:t>
      </w:r>
    </w:p>
    <w:p w14:paraId="54CB8961" w14:textId="291911EE" w:rsidR="008C3AFD" w:rsidRPr="00BA5CF2" w:rsidRDefault="00000000">
      <w:pPr>
        <w:rPr>
          <w:lang w:val="uk-UA"/>
        </w:rPr>
      </w:pPr>
      <w:r w:rsidRPr="00BA5CF2">
        <w:rPr>
          <w:lang w:val="uk-UA"/>
        </w:rPr>
        <w:t xml:space="preserve">Основними завданнями </w:t>
      </w:r>
      <w:r w:rsidR="005850D4">
        <w:rPr>
          <w:lang w:val="uk-UA"/>
        </w:rPr>
        <w:t>к</w:t>
      </w:r>
      <w:r w:rsidRPr="00BA5CF2">
        <w:rPr>
          <w:lang w:val="uk-UA"/>
        </w:rPr>
        <w:t>адрової політики Університету є:</w:t>
      </w:r>
    </w:p>
    <w:p w14:paraId="1F622F46" w14:textId="610490AA" w:rsidR="008C3AFD" w:rsidRPr="007D62BD" w:rsidRDefault="00000000" w:rsidP="00D47A3D">
      <w:pPr>
        <w:numPr>
          <w:ilvl w:val="0"/>
          <w:numId w:val="6"/>
        </w:numPr>
        <w:spacing w:before="0" w:after="0"/>
        <w:rPr>
          <w:color w:val="000000"/>
          <w:lang w:val="uk-UA"/>
        </w:rPr>
      </w:pPr>
      <w:r w:rsidRPr="007D62BD">
        <w:rPr>
          <w:color w:val="000000"/>
          <w:lang w:val="uk-UA"/>
        </w:rPr>
        <w:t>розвиток кадрового потенціалу університету;</w:t>
      </w:r>
    </w:p>
    <w:p w14:paraId="10934079" w14:textId="7AD05E36" w:rsidR="00A74D7B" w:rsidRPr="007D62BD" w:rsidRDefault="00A74D7B" w:rsidP="00D47A3D">
      <w:pPr>
        <w:numPr>
          <w:ilvl w:val="0"/>
          <w:numId w:val="6"/>
        </w:numPr>
        <w:spacing w:before="0" w:after="0"/>
        <w:rPr>
          <w:color w:val="000000"/>
          <w:lang w:val="uk-UA"/>
        </w:rPr>
      </w:pPr>
      <w:r w:rsidRPr="007D62BD">
        <w:rPr>
          <w:color w:val="000000"/>
          <w:lang w:val="uk-UA"/>
        </w:rPr>
        <w:t>с</w:t>
      </w:r>
      <w:r w:rsidRPr="007D62BD">
        <w:rPr>
          <w:color w:val="000000"/>
          <w:lang w:val="uk-UA"/>
        </w:rPr>
        <w:t xml:space="preserve">творення сприятливих умов праці, які дозволяють досягати балансу між науковою, викладацькою роботою та </w:t>
      </w:r>
      <w:r w:rsidRPr="007D62BD">
        <w:rPr>
          <w:color w:val="000000"/>
          <w:lang w:val="uk-UA"/>
        </w:rPr>
        <w:t>особистісним розвитком</w:t>
      </w:r>
      <w:r w:rsidR="007D62BD">
        <w:rPr>
          <w:color w:val="000000"/>
          <w:lang w:val="uk-UA"/>
        </w:rPr>
        <w:t>;</w:t>
      </w:r>
    </w:p>
    <w:p w14:paraId="14BC4C86" w14:textId="22C36E28" w:rsidR="008C3AFD" w:rsidRPr="007D62BD" w:rsidRDefault="00D47A3D">
      <w:pPr>
        <w:numPr>
          <w:ilvl w:val="0"/>
          <w:numId w:val="6"/>
        </w:numPr>
        <w:spacing w:before="0" w:after="0"/>
        <w:rPr>
          <w:color w:val="000000"/>
          <w:lang w:val="uk-UA"/>
        </w:rPr>
      </w:pPr>
      <w:r w:rsidRPr="007D62BD">
        <w:rPr>
          <w:color w:val="000000"/>
          <w:lang w:val="uk-UA"/>
        </w:rPr>
        <w:t>з</w:t>
      </w:r>
      <w:r w:rsidR="005850D4" w:rsidRPr="007D62BD">
        <w:rPr>
          <w:color w:val="000000"/>
          <w:lang w:val="uk-UA"/>
        </w:rPr>
        <w:t xml:space="preserve">абезпечення прозорих та ефективних процедур </w:t>
      </w:r>
      <w:r w:rsidR="00000000" w:rsidRPr="007D62BD">
        <w:rPr>
          <w:color w:val="000000"/>
          <w:lang w:val="uk-UA"/>
        </w:rPr>
        <w:t>конкурсн</w:t>
      </w:r>
      <w:r w:rsidR="005850D4" w:rsidRPr="007D62BD">
        <w:rPr>
          <w:color w:val="000000"/>
          <w:lang w:val="uk-UA"/>
        </w:rPr>
        <w:t xml:space="preserve">ого </w:t>
      </w:r>
      <w:r w:rsidR="00000000" w:rsidRPr="007D62BD">
        <w:rPr>
          <w:color w:val="000000"/>
          <w:lang w:val="uk-UA"/>
        </w:rPr>
        <w:t>відб</w:t>
      </w:r>
      <w:r w:rsidR="005850D4" w:rsidRPr="007D62BD">
        <w:rPr>
          <w:color w:val="000000"/>
          <w:lang w:val="uk-UA"/>
        </w:rPr>
        <w:t>ору</w:t>
      </w:r>
      <w:r w:rsidR="00000000" w:rsidRPr="007D62BD">
        <w:rPr>
          <w:color w:val="000000"/>
          <w:lang w:val="uk-UA"/>
        </w:rPr>
        <w:t xml:space="preserve"> при заміщенні вакантних посад</w:t>
      </w:r>
      <w:r w:rsidRPr="007D62BD">
        <w:rPr>
          <w:color w:val="000000"/>
          <w:lang w:val="uk-UA"/>
        </w:rPr>
        <w:t xml:space="preserve"> </w:t>
      </w:r>
      <w:r w:rsidR="00000000" w:rsidRPr="007D62BD">
        <w:rPr>
          <w:color w:val="000000"/>
          <w:lang w:val="uk-UA"/>
        </w:rPr>
        <w:t>з дотриманням принципів гендерної рівності;</w:t>
      </w:r>
    </w:p>
    <w:p w14:paraId="2894ACCD" w14:textId="50200E0D" w:rsidR="00D47A3D" w:rsidRPr="007D62BD" w:rsidRDefault="00D47A3D">
      <w:pPr>
        <w:numPr>
          <w:ilvl w:val="0"/>
          <w:numId w:val="6"/>
        </w:numPr>
        <w:spacing w:before="0" w:after="0"/>
        <w:rPr>
          <w:color w:val="000000"/>
          <w:lang w:val="uk-UA"/>
        </w:rPr>
      </w:pPr>
      <w:r w:rsidRPr="007D62BD">
        <w:rPr>
          <w:color w:val="000000"/>
          <w:lang w:val="uk-UA"/>
        </w:rPr>
        <w:lastRenderedPageBreak/>
        <w:t>забезпечення дотримання принципів гендерної рівності при формуванні кадрового складу:</w:t>
      </w:r>
    </w:p>
    <w:p w14:paraId="16D07E15" w14:textId="3602E840" w:rsidR="008C3AFD" w:rsidRPr="007D62BD" w:rsidRDefault="00000000">
      <w:pPr>
        <w:numPr>
          <w:ilvl w:val="0"/>
          <w:numId w:val="6"/>
        </w:numPr>
        <w:spacing w:before="0" w:after="0"/>
        <w:rPr>
          <w:color w:val="000000"/>
          <w:lang w:val="uk-UA"/>
        </w:rPr>
      </w:pPr>
      <w:r w:rsidRPr="007D62BD">
        <w:rPr>
          <w:color w:val="000000"/>
          <w:lang w:val="uk-UA"/>
        </w:rPr>
        <w:t>забезпечення умов для професійного і кар’єрного зростання працівників;</w:t>
      </w:r>
    </w:p>
    <w:p w14:paraId="6EA59CA6" w14:textId="77777777" w:rsidR="00AB0B60" w:rsidRPr="007D62BD" w:rsidRDefault="00000000">
      <w:pPr>
        <w:numPr>
          <w:ilvl w:val="0"/>
          <w:numId w:val="6"/>
        </w:numPr>
        <w:spacing w:before="0" w:after="0"/>
        <w:rPr>
          <w:color w:val="000000"/>
          <w:lang w:val="uk-UA"/>
        </w:rPr>
      </w:pPr>
      <w:r w:rsidRPr="007D62BD">
        <w:rPr>
          <w:color w:val="000000"/>
          <w:lang w:val="uk-UA"/>
        </w:rPr>
        <w:t>дотримання розумного балансу між молодими фахівцями й досвідченими працівниками для забезпечення передачі досвіду</w:t>
      </w:r>
      <w:r w:rsidR="00AB0B60" w:rsidRPr="007D62BD">
        <w:rPr>
          <w:color w:val="000000"/>
          <w:lang w:val="uk-UA"/>
        </w:rPr>
        <w:t>;</w:t>
      </w:r>
    </w:p>
    <w:p w14:paraId="70D209CE" w14:textId="77777777" w:rsidR="00A74D7B" w:rsidRPr="007D62BD" w:rsidRDefault="00000000" w:rsidP="00A74D7B">
      <w:pPr>
        <w:numPr>
          <w:ilvl w:val="0"/>
          <w:numId w:val="6"/>
        </w:numPr>
        <w:spacing w:before="0" w:after="0"/>
        <w:rPr>
          <w:color w:val="000000"/>
          <w:lang w:val="uk-UA"/>
        </w:rPr>
      </w:pPr>
      <w:r w:rsidRPr="007D62BD">
        <w:rPr>
          <w:color w:val="000000"/>
          <w:lang w:val="uk-UA"/>
        </w:rPr>
        <w:t>формування кадрового резерву</w:t>
      </w:r>
      <w:r w:rsidR="00AB0B60" w:rsidRPr="007D62BD">
        <w:rPr>
          <w:color w:val="000000"/>
          <w:lang w:val="uk-UA"/>
        </w:rPr>
        <w:t xml:space="preserve"> як управлінського</w:t>
      </w:r>
      <w:r w:rsidR="005850D4" w:rsidRPr="007D62BD">
        <w:rPr>
          <w:color w:val="000000"/>
          <w:lang w:val="uk-UA"/>
        </w:rPr>
        <w:t xml:space="preserve">, так і науково-педагогічного </w:t>
      </w:r>
      <w:r w:rsidR="00AB0B60" w:rsidRPr="007D62BD">
        <w:rPr>
          <w:color w:val="000000"/>
          <w:lang w:val="uk-UA"/>
        </w:rPr>
        <w:t>персоналу</w:t>
      </w:r>
      <w:r w:rsidR="00A74D7B" w:rsidRPr="007D62BD">
        <w:rPr>
          <w:color w:val="000000"/>
          <w:lang w:val="uk-UA"/>
        </w:rPr>
        <w:t xml:space="preserve">, зокрема </w:t>
      </w:r>
      <w:r w:rsidR="00A74D7B" w:rsidRPr="007D62BD">
        <w:rPr>
          <w:color w:val="000000"/>
          <w:lang w:val="uk-UA"/>
        </w:rPr>
        <w:t>ідентифікація потенційних лідерів та розробка планів їхнього розвитку для заповнення майбутніх керівних позицій;</w:t>
      </w:r>
    </w:p>
    <w:p w14:paraId="2667D674" w14:textId="77777777" w:rsidR="008C3AFD" w:rsidRPr="007D62BD" w:rsidRDefault="00000000">
      <w:pPr>
        <w:numPr>
          <w:ilvl w:val="0"/>
          <w:numId w:val="6"/>
        </w:numPr>
        <w:spacing w:before="0" w:after="0"/>
        <w:rPr>
          <w:color w:val="000000"/>
          <w:lang w:val="uk-UA"/>
        </w:rPr>
      </w:pPr>
      <w:r w:rsidRPr="007D62BD">
        <w:rPr>
          <w:color w:val="000000"/>
          <w:lang w:val="uk-UA"/>
        </w:rPr>
        <w:t>вдосконалення матеріальної та нематеріальної компонент системи мотивацій та заохочень;</w:t>
      </w:r>
    </w:p>
    <w:p w14:paraId="140C1CEE" w14:textId="77777777" w:rsidR="00D47A3D" w:rsidRPr="007D62BD" w:rsidRDefault="00000000" w:rsidP="00D47A3D">
      <w:pPr>
        <w:numPr>
          <w:ilvl w:val="0"/>
          <w:numId w:val="6"/>
        </w:numPr>
        <w:spacing w:before="0" w:after="0"/>
        <w:rPr>
          <w:color w:val="000000"/>
          <w:lang w:val="uk-UA"/>
        </w:rPr>
      </w:pPr>
      <w:r w:rsidRPr="007D62BD">
        <w:rPr>
          <w:color w:val="000000"/>
          <w:lang w:val="uk-UA"/>
        </w:rPr>
        <w:t>забезпечення рівних прав і можливостей для усіх категорій працівників.</w:t>
      </w:r>
    </w:p>
    <w:p w14:paraId="5EC50FF0" w14:textId="6F3FAF88" w:rsidR="008C3AFD" w:rsidRPr="007D62BD" w:rsidRDefault="00D47A3D" w:rsidP="00D47A3D">
      <w:pPr>
        <w:numPr>
          <w:ilvl w:val="0"/>
          <w:numId w:val="6"/>
        </w:numPr>
        <w:spacing w:before="0" w:after="0"/>
        <w:rPr>
          <w:color w:val="000000"/>
          <w:lang w:val="uk-UA"/>
        </w:rPr>
      </w:pPr>
      <w:r w:rsidRPr="007D62BD">
        <w:rPr>
          <w:color w:val="000000"/>
          <w:lang w:val="uk-UA"/>
        </w:rPr>
        <w:t xml:space="preserve">дотримання </w:t>
      </w:r>
      <w:r w:rsidR="00000000" w:rsidRPr="007D62BD">
        <w:rPr>
          <w:color w:val="000000"/>
          <w:lang w:val="uk-UA"/>
        </w:rPr>
        <w:t>вимог охорони праці та безпеки працівників Університету в умовах воєнного стану</w:t>
      </w:r>
      <w:r w:rsidR="00A74D7B" w:rsidRPr="007D62BD">
        <w:rPr>
          <w:color w:val="000000"/>
          <w:lang w:val="uk-UA"/>
        </w:rPr>
        <w:t>;</w:t>
      </w:r>
    </w:p>
    <w:p w14:paraId="58149F78" w14:textId="7B62FD01" w:rsidR="00A74D7B" w:rsidRPr="007D62BD" w:rsidRDefault="007D62BD" w:rsidP="00D47A3D">
      <w:pPr>
        <w:numPr>
          <w:ilvl w:val="0"/>
          <w:numId w:val="6"/>
        </w:numPr>
        <w:spacing w:before="0" w:after="0"/>
        <w:rPr>
          <w:color w:val="000000"/>
          <w:lang w:val="uk-UA"/>
        </w:rPr>
      </w:pPr>
      <w:r w:rsidRPr="007D62BD">
        <w:rPr>
          <w:color w:val="000000"/>
          <w:lang w:val="uk-UA"/>
        </w:rPr>
        <w:t>ф</w:t>
      </w:r>
      <w:r w:rsidR="00A74D7B" w:rsidRPr="007D62BD">
        <w:rPr>
          <w:color w:val="000000"/>
          <w:lang w:val="uk-UA"/>
        </w:rPr>
        <w:t xml:space="preserve">ормування позитивної та інклюзивної робочої атмосфери, що </w:t>
      </w:r>
      <w:r w:rsidR="00A74D7B" w:rsidRPr="007D62BD">
        <w:rPr>
          <w:color w:val="000000"/>
          <w:lang w:val="uk-UA"/>
        </w:rPr>
        <w:t xml:space="preserve">дозволяє </w:t>
      </w:r>
      <w:r w:rsidR="00A74D7B" w:rsidRPr="007D62BD">
        <w:rPr>
          <w:color w:val="000000"/>
          <w:lang w:val="uk-UA"/>
        </w:rPr>
        <w:t>підтриму</w:t>
      </w:r>
      <w:r w:rsidR="00A74D7B" w:rsidRPr="007D62BD">
        <w:rPr>
          <w:color w:val="000000"/>
          <w:lang w:val="uk-UA"/>
        </w:rPr>
        <w:t>вати</w:t>
      </w:r>
      <w:r w:rsidR="00A74D7B" w:rsidRPr="007D62BD">
        <w:rPr>
          <w:color w:val="000000"/>
          <w:lang w:val="uk-UA"/>
        </w:rPr>
        <w:t xml:space="preserve"> співпрацю та взаємоповагу</w:t>
      </w:r>
      <w:r w:rsidRPr="007D62BD">
        <w:rPr>
          <w:color w:val="000000"/>
          <w:lang w:val="uk-UA"/>
        </w:rPr>
        <w:t>;</w:t>
      </w:r>
    </w:p>
    <w:p w14:paraId="51F2DA85" w14:textId="1B1D5EB4" w:rsidR="007D62BD" w:rsidRPr="00D47A3D" w:rsidRDefault="007D62BD" w:rsidP="00D47A3D">
      <w:pPr>
        <w:numPr>
          <w:ilvl w:val="0"/>
          <w:numId w:val="6"/>
        </w:numPr>
        <w:spacing w:before="0" w:after="0"/>
        <w:rPr>
          <w:color w:val="000000"/>
          <w:lang w:val="uk-UA"/>
        </w:rPr>
      </w:pPr>
      <w:r w:rsidRPr="007D62BD">
        <w:rPr>
          <w:color w:val="000000"/>
          <w:lang w:val="uk-UA"/>
        </w:rPr>
        <w:t>з</w:t>
      </w:r>
      <w:r w:rsidRPr="007D62BD">
        <w:rPr>
          <w:color w:val="000000"/>
          <w:lang w:val="uk-UA"/>
        </w:rPr>
        <w:t>абезпечення дотримання трудового законодавства, нормативних актів та внутрішніх політик університету.</w:t>
      </w:r>
    </w:p>
    <w:p w14:paraId="4901502A" w14:textId="77777777" w:rsidR="008C3AFD" w:rsidRPr="00BA5CF2" w:rsidRDefault="00000000">
      <w:pPr>
        <w:pStyle w:val="2"/>
        <w:keepNext/>
        <w:rPr>
          <w:lang w:val="uk-UA"/>
        </w:rPr>
      </w:pPr>
      <w:bookmarkStart w:id="9" w:name="_7jkycvml7ehp" w:colFirst="0" w:colLast="0"/>
      <w:bookmarkEnd w:id="9"/>
      <w:r w:rsidRPr="00BA5CF2">
        <w:rPr>
          <w:lang w:val="uk-UA"/>
        </w:rPr>
        <w:t>Освітній процес</w:t>
      </w:r>
    </w:p>
    <w:p w14:paraId="526D3D43" w14:textId="77777777" w:rsidR="008C3AFD" w:rsidRPr="00BA5CF2" w:rsidRDefault="00000000">
      <w:pPr>
        <w:rPr>
          <w:lang w:val="uk-UA"/>
        </w:rPr>
      </w:pPr>
      <w:r w:rsidRPr="00BA5CF2">
        <w:rPr>
          <w:lang w:val="uk-UA"/>
        </w:rPr>
        <w:t xml:space="preserve">З огляду на суттєву динамічність суспільних процесів, а відтак, і сфери вищої освіти, актуалізується необхідність постійного оновлення освітніх програм, що ґрунтуються на глибокому аналізі трансформацій ринку праці та технологічних тенденцій. Це передбачає не лише періодичний перегляд змісту наявних навчальних курсів, але й інтеграцію нових дисциплін, які відповідають потребам сучасності та запитам </w:t>
      </w:r>
      <w:proofErr w:type="spellStart"/>
      <w:r w:rsidRPr="00BA5CF2">
        <w:rPr>
          <w:lang w:val="uk-UA"/>
        </w:rPr>
        <w:t>стейкхолдерів</w:t>
      </w:r>
      <w:proofErr w:type="spellEnd"/>
      <w:r w:rsidRPr="00BA5CF2">
        <w:rPr>
          <w:lang w:val="uk-UA"/>
        </w:rPr>
        <w:t xml:space="preserve">. </w:t>
      </w:r>
      <w:r w:rsidRPr="00BA5CF2">
        <w:rPr>
          <w:b/>
          <w:lang w:val="uk-UA"/>
        </w:rPr>
        <w:t>Міждисциплінарні підходи</w:t>
      </w:r>
      <w:r w:rsidRPr="00BA5CF2">
        <w:rPr>
          <w:lang w:val="uk-UA"/>
        </w:rPr>
        <w:t xml:space="preserve"> дозволяють студентам отримати комплексні знання, які є критично важливими для розв'язання складних задач у різних галузях.</w:t>
      </w:r>
    </w:p>
    <w:p w14:paraId="43D423A8" w14:textId="77777777" w:rsidR="008C3AFD" w:rsidRPr="00BA5CF2" w:rsidRDefault="00000000">
      <w:pPr>
        <w:rPr>
          <w:lang w:val="uk-UA"/>
        </w:rPr>
      </w:pPr>
      <w:r w:rsidRPr="00BA5CF2">
        <w:rPr>
          <w:lang w:val="uk-UA"/>
        </w:rPr>
        <w:t xml:space="preserve">Університет має стати центром інновацій у навчанні. Використання активних методів, таких як </w:t>
      </w:r>
      <w:proofErr w:type="spellStart"/>
      <w:r w:rsidRPr="00BA5CF2">
        <w:rPr>
          <w:lang w:val="uk-UA"/>
        </w:rPr>
        <w:t>проєктне</w:t>
      </w:r>
      <w:proofErr w:type="spellEnd"/>
      <w:r w:rsidRPr="00BA5CF2">
        <w:rPr>
          <w:lang w:val="uk-UA"/>
        </w:rPr>
        <w:t xml:space="preserve"> навчання, дозволить студентам не лише здобувати теоретичні знання, але й розвивати практичні навички через реальні </w:t>
      </w:r>
      <w:proofErr w:type="spellStart"/>
      <w:r w:rsidRPr="00BA5CF2">
        <w:rPr>
          <w:lang w:val="uk-UA"/>
        </w:rPr>
        <w:t>проєкти</w:t>
      </w:r>
      <w:proofErr w:type="spellEnd"/>
      <w:r w:rsidRPr="00BA5CF2">
        <w:rPr>
          <w:lang w:val="uk-UA"/>
        </w:rPr>
        <w:t xml:space="preserve">. У світлі стрімкого розвитку технологій та глобальних викликів, які постають перед суспільством, університет має адаптувати свої освітні програми до нових реалій. </w:t>
      </w:r>
    </w:p>
    <w:p w14:paraId="3C68C896" w14:textId="77777777" w:rsidR="008C3AFD" w:rsidRPr="00BA5CF2" w:rsidRDefault="00000000">
      <w:pPr>
        <w:rPr>
          <w:lang w:val="uk-UA"/>
        </w:rPr>
      </w:pPr>
      <w:r w:rsidRPr="00BA5CF2">
        <w:rPr>
          <w:lang w:val="uk-UA"/>
        </w:rPr>
        <w:t>Ідея університету має базуватися на ідеї, що справжніх висот у створенні нового може досягти лише людина з широким спектром знань — не лише в точних та природничих науках, але й у гуманітарних дисциплінах, таких як література, музика та образотворче мистецтво. Важливо, щоб студенти розвивали естетичне сприйняття інженерних і точних наук, що сприятиме їхньому творчому розвитку.  Інтеграція STEM (</w:t>
      </w:r>
      <w:proofErr w:type="spellStart"/>
      <w:r w:rsidRPr="00BA5CF2">
        <w:rPr>
          <w:lang w:val="uk-UA"/>
        </w:rPr>
        <w:t>Science</w:t>
      </w:r>
      <w:proofErr w:type="spellEnd"/>
      <w:r w:rsidRPr="00BA5CF2">
        <w:rPr>
          <w:lang w:val="uk-UA"/>
        </w:rPr>
        <w:t xml:space="preserve">, </w:t>
      </w:r>
      <w:proofErr w:type="spellStart"/>
      <w:r w:rsidRPr="00BA5CF2">
        <w:rPr>
          <w:lang w:val="uk-UA"/>
        </w:rPr>
        <w:t>Technology</w:t>
      </w:r>
      <w:proofErr w:type="spellEnd"/>
      <w:r w:rsidRPr="00BA5CF2">
        <w:rPr>
          <w:lang w:val="uk-UA"/>
        </w:rPr>
        <w:t xml:space="preserve">, </w:t>
      </w:r>
      <w:proofErr w:type="spellStart"/>
      <w:r w:rsidRPr="00BA5CF2">
        <w:rPr>
          <w:lang w:val="uk-UA"/>
        </w:rPr>
        <w:t>Engineering</w:t>
      </w:r>
      <w:proofErr w:type="spellEnd"/>
      <w:r w:rsidRPr="00BA5CF2">
        <w:rPr>
          <w:lang w:val="uk-UA"/>
        </w:rPr>
        <w:t xml:space="preserve"> </w:t>
      </w:r>
      <w:proofErr w:type="spellStart"/>
      <w:r w:rsidRPr="00BA5CF2">
        <w:rPr>
          <w:lang w:val="uk-UA"/>
        </w:rPr>
        <w:t>and</w:t>
      </w:r>
      <w:proofErr w:type="spellEnd"/>
      <w:r w:rsidRPr="00BA5CF2">
        <w:rPr>
          <w:lang w:val="uk-UA"/>
        </w:rPr>
        <w:t xml:space="preserve"> </w:t>
      </w:r>
      <w:proofErr w:type="spellStart"/>
      <w:r w:rsidRPr="00BA5CF2">
        <w:rPr>
          <w:lang w:val="uk-UA"/>
        </w:rPr>
        <w:t>Mathematics</w:t>
      </w:r>
      <w:proofErr w:type="spellEnd"/>
      <w:r w:rsidRPr="00BA5CF2">
        <w:rPr>
          <w:lang w:val="uk-UA"/>
        </w:rPr>
        <w:t xml:space="preserve">) та STEAM (STEM + </w:t>
      </w:r>
      <w:proofErr w:type="spellStart"/>
      <w:r w:rsidRPr="00BA5CF2">
        <w:rPr>
          <w:lang w:val="uk-UA"/>
        </w:rPr>
        <w:t>Arts</w:t>
      </w:r>
      <w:proofErr w:type="spellEnd"/>
      <w:r w:rsidRPr="00BA5CF2">
        <w:rPr>
          <w:lang w:val="uk-UA"/>
        </w:rPr>
        <w:t xml:space="preserve">) підходів є </w:t>
      </w:r>
      <w:r w:rsidRPr="00BA5CF2">
        <w:rPr>
          <w:lang w:val="uk-UA"/>
        </w:rPr>
        <w:lastRenderedPageBreak/>
        <w:t xml:space="preserve">стратегічно важливим кроком для забезпечення конкурентоспроможності випускників на глобальному ринку праці. STEAM-підхід стимулює </w:t>
      </w:r>
      <w:r w:rsidRPr="00BA5CF2">
        <w:rPr>
          <w:b/>
          <w:lang w:val="uk-UA"/>
        </w:rPr>
        <w:t>розвиток креативного мислення</w:t>
      </w:r>
      <w:r w:rsidRPr="00BA5CF2">
        <w:rPr>
          <w:lang w:val="uk-UA"/>
        </w:rPr>
        <w:t>, що є важливим аспектом для вирішення складних завдань, з якими стикається сучасний світ. Цифрові технології, включаючи онлайн-курси та віртуальні лабораторії, забезпечать доступ до якісного навчання та сприятимуть гнучкості в освітньому процесі.</w:t>
      </w:r>
    </w:p>
    <w:p w14:paraId="1AE3F331" w14:textId="77777777" w:rsidR="008C3AFD" w:rsidRPr="00BA5CF2" w:rsidRDefault="00000000">
      <w:pPr>
        <w:rPr>
          <w:lang w:val="uk-UA"/>
        </w:rPr>
      </w:pPr>
      <w:r w:rsidRPr="00BA5CF2">
        <w:rPr>
          <w:lang w:val="uk-UA"/>
        </w:rPr>
        <w:t>Університет повинен й надалі забезпечувати фундаментальність підготовки фахівців. Така підготовка, як і раніше, повинна ґрунтуватися на фізико-технічній моделі, яка інтегрує загальнонаукові та природничі знання з інженерними навичками. Це сприятиме розвитку у студентів системного підходу до вирішення складних проблем, поєднуючи знання з різних галузей.</w:t>
      </w:r>
    </w:p>
    <w:p w14:paraId="35F56A54" w14:textId="77777777" w:rsidR="008C3AFD" w:rsidRPr="00BA5CF2" w:rsidRDefault="00000000">
      <w:pPr>
        <w:rPr>
          <w:lang w:val="uk-UA"/>
        </w:rPr>
      </w:pPr>
      <w:r w:rsidRPr="00BA5CF2">
        <w:rPr>
          <w:lang w:val="uk-UA"/>
        </w:rPr>
        <w:t xml:space="preserve">Випускники університету мають навчитися мислити інноваційно, поєднуючи масштабні ідеї з точними знаннями. Вони повинні вміти інтегрувати гуманітарний і природничо-науковий підходи у своє бачення світу, що дозволить їм адаптуватися до змін і робити вагомий внесок у вирішення актуальних викликів. Таким чином, </w:t>
      </w:r>
      <w:r w:rsidRPr="00BA5CF2">
        <w:rPr>
          <w:b/>
          <w:lang w:val="uk-UA"/>
        </w:rPr>
        <w:t xml:space="preserve">поєднання фундаментальності  та </w:t>
      </w:r>
      <w:proofErr w:type="spellStart"/>
      <w:r w:rsidRPr="00BA5CF2">
        <w:rPr>
          <w:b/>
          <w:lang w:val="uk-UA"/>
        </w:rPr>
        <w:t>міждисциплінарності</w:t>
      </w:r>
      <w:proofErr w:type="spellEnd"/>
      <w:r w:rsidRPr="00BA5CF2">
        <w:rPr>
          <w:b/>
          <w:lang w:val="uk-UA"/>
        </w:rPr>
        <w:t xml:space="preserve"> освіти</w:t>
      </w:r>
      <w:r w:rsidRPr="00BA5CF2">
        <w:rPr>
          <w:lang w:val="uk-UA"/>
        </w:rPr>
        <w:t xml:space="preserve"> є критично важливим для формування професіоналів нового покоління, здатних досягати значних успіхів у своїй діяльності та сприяти розвитку суспільства.</w:t>
      </w:r>
    </w:p>
    <w:p w14:paraId="22FCF5F4" w14:textId="77777777" w:rsidR="008C3AFD" w:rsidRPr="00BA5CF2" w:rsidRDefault="00000000">
      <w:pPr>
        <w:rPr>
          <w:lang w:val="uk-UA"/>
        </w:rPr>
      </w:pPr>
      <w:r w:rsidRPr="00BA5CF2">
        <w:rPr>
          <w:b/>
          <w:lang w:val="uk-UA"/>
        </w:rPr>
        <w:t>Якість викладання</w:t>
      </w:r>
      <w:r w:rsidRPr="00BA5CF2">
        <w:rPr>
          <w:lang w:val="uk-UA"/>
        </w:rPr>
        <w:t xml:space="preserve"> є одним з ключових чинників успіху освітньої діяльності. Для цього університет має впроваджувати програми підвищення кваліфікації для викладачів, акцентуючи на новітніх методах навчання та сучасних педагогічних технологіях. Зворотний зв'язок від студентів стане важливим інструментом для постійного вдосконалення навчального процесу.</w:t>
      </w:r>
    </w:p>
    <w:p w14:paraId="5D745885" w14:textId="77777777" w:rsidR="008C3AFD" w:rsidRPr="00BA5CF2" w:rsidRDefault="00000000">
      <w:pPr>
        <w:rPr>
          <w:lang w:val="uk-UA"/>
        </w:rPr>
      </w:pPr>
      <w:r w:rsidRPr="00BA5CF2">
        <w:rPr>
          <w:lang w:val="uk-UA"/>
        </w:rPr>
        <w:t xml:space="preserve">Формування критеріїв якості освітньої діяльності та розробка способів її оцінки передбачає здійснення низки процедур та заходів, що дозволить в цілому підвищити якість вищої освіти Університету. Завдяки запровадженню процедур внутрішнього забезпечення якості освіти з урахуванням рекомендацій та критеріїв Європейського простору вищої освіти здобувачі освіти матимуть можливість будувати свою індивідуальну освітню траєкторію навчання більш </w:t>
      </w:r>
      <w:proofErr w:type="spellStart"/>
      <w:r w:rsidRPr="00BA5CF2">
        <w:rPr>
          <w:lang w:val="uk-UA"/>
        </w:rPr>
        <w:t>гнучко</w:t>
      </w:r>
      <w:proofErr w:type="spellEnd"/>
      <w:r w:rsidRPr="00BA5CF2">
        <w:rPr>
          <w:lang w:val="uk-UA"/>
        </w:rPr>
        <w:t xml:space="preserve">. Впровадження “вікна” мобільності, трансформація англомовної підготовки, залучення студентів/аспірантів до прикладних </w:t>
      </w:r>
      <w:proofErr w:type="spellStart"/>
      <w:r w:rsidRPr="00BA5CF2">
        <w:rPr>
          <w:lang w:val="uk-UA"/>
        </w:rPr>
        <w:t>проєктів</w:t>
      </w:r>
      <w:proofErr w:type="spellEnd"/>
      <w:r w:rsidRPr="00BA5CF2">
        <w:rPr>
          <w:lang w:val="uk-UA"/>
        </w:rPr>
        <w:t xml:space="preserve"> дозволить випускнику Університету стати конкурентоспроможним фахівцем на ринку праці, який матиме сучасні знання, вмітиме вирішувати комплексні завдання, зможе створювати інноваційні технологічні та інтелектуальні продукти. Реалізуючи принципи освіти впродовж життя, Університет має впроваджувати концепції </w:t>
      </w:r>
      <w:proofErr w:type="spellStart"/>
      <w:r w:rsidRPr="00BA5CF2">
        <w:rPr>
          <w:lang w:val="uk-UA"/>
        </w:rPr>
        <w:t>мікрокредитів</w:t>
      </w:r>
      <w:proofErr w:type="spellEnd"/>
      <w:r w:rsidRPr="00BA5CF2">
        <w:rPr>
          <w:lang w:val="uk-UA"/>
        </w:rPr>
        <w:t xml:space="preserve"> (</w:t>
      </w:r>
      <w:proofErr w:type="spellStart"/>
      <w:r w:rsidRPr="00BA5CF2">
        <w:rPr>
          <w:lang w:val="uk-UA"/>
        </w:rPr>
        <w:t>мікрокваліфікацій</w:t>
      </w:r>
      <w:proofErr w:type="spellEnd"/>
      <w:r w:rsidRPr="00BA5CF2">
        <w:rPr>
          <w:lang w:val="uk-UA"/>
        </w:rPr>
        <w:t>) для забезпечення доступом до якісного навчання не лише молодих студентів/аспірантів, а й на тих, хто працює або для особистого розвитку людей будь-якого віку.</w:t>
      </w:r>
    </w:p>
    <w:p w14:paraId="5374E013" w14:textId="77777777" w:rsidR="008C3AFD" w:rsidRPr="00BA5CF2" w:rsidRDefault="00000000">
      <w:pPr>
        <w:rPr>
          <w:lang w:val="uk-UA"/>
        </w:rPr>
      </w:pPr>
      <w:r w:rsidRPr="00BA5CF2">
        <w:rPr>
          <w:b/>
          <w:lang w:val="uk-UA"/>
        </w:rPr>
        <w:lastRenderedPageBreak/>
        <w:t>Інтеграція наукових досліджень в освітній процес</w:t>
      </w:r>
      <w:r w:rsidRPr="00BA5CF2">
        <w:rPr>
          <w:lang w:val="uk-UA"/>
        </w:rPr>
        <w:t xml:space="preserve"> і активне залучення студентів до реалізації наукових </w:t>
      </w:r>
      <w:proofErr w:type="spellStart"/>
      <w:r w:rsidRPr="00BA5CF2">
        <w:rPr>
          <w:lang w:val="uk-UA"/>
        </w:rPr>
        <w:t>проєктів</w:t>
      </w:r>
      <w:proofErr w:type="spellEnd"/>
      <w:r w:rsidRPr="00BA5CF2">
        <w:rPr>
          <w:lang w:val="uk-UA"/>
        </w:rPr>
        <w:t xml:space="preserve">, допоможе їм застосувати свої знання на практиці, а організація наукових конференцій, конкурсів стимулюватиме їх творчість і прагнення до нових досягнень. З цією метою, щорічно </w:t>
      </w:r>
      <w:proofErr w:type="spellStart"/>
      <w:r w:rsidRPr="00BA5CF2">
        <w:rPr>
          <w:lang w:val="uk-UA"/>
        </w:rPr>
        <w:t>оновлювана</w:t>
      </w:r>
      <w:proofErr w:type="spellEnd"/>
      <w:r w:rsidRPr="00BA5CF2">
        <w:rPr>
          <w:lang w:val="uk-UA"/>
        </w:rPr>
        <w:t xml:space="preserve"> тематика кваліфікаційних робіт має відображати сучасні інноваційні потреби національної економіки та суспільства, а також не менше 10% робіт/</w:t>
      </w:r>
      <w:proofErr w:type="spellStart"/>
      <w:r w:rsidRPr="00BA5CF2">
        <w:rPr>
          <w:lang w:val="uk-UA"/>
        </w:rPr>
        <w:t>проєктів</w:t>
      </w:r>
      <w:proofErr w:type="spellEnd"/>
      <w:r w:rsidRPr="00BA5CF2">
        <w:rPr>
          <w:lang w:val="uk-UA"/>
        </w:rPr>
        <w:t xml:space="preserve"> мають бути спрямовані на розвиток університету та/або враховувати результати науково-дослідної роботи випускової кафедри.</w:t>
      </w:r>
    </w:p>
    <w:p w14:paraId="45C5191C" w14:textId="77777777" w:rsidR="008C3AFD" w:rsidRPr="00BA5CF2" w:rsidRDefault="00000000">
      <w:pPr>
        <w:rPr>
          <w:lang w:val="uk-UA"/>
        </w:rPr>
      </w:pPr>
      <w:r w:rsidRPr="00BA5CF2">
        <w:rPr>
          <w:lang w:val="uk-UA"/>
        </w:rPr>
        <w:t xml:space="preserve">Університет сприятиме всебічному розвитку студентів, пропонуючи програми </w:t>
      </w:r>
      <w:proofErr w:type="spellStart"/>
      <w:r w:rsidRPr="00BA5CF2">
        <w:rPr>
          <w:lang w:val="uk-UA"/>
        </w:rPr>
        <w:t>менторства</w:t>
      </w:r>
      <w:proofErr w:type="spellEnd"/>
      <w:r w:rsidRPr="00BA5CF2">
        <w:rPr>
          <w:lang w:val="uk-UA"/>
        </w:rPr>
        <w:t xml:space="preserve"> та курси з особистісного розвитку. Це включає розвиток навичок управління часом, критичного мислення та кар'єрного планування. Такий підхід допоможе студентам не лише стати професіоналами у своїй галузі, але й зростати як особистостям.</w:t>
      </w:r>
    </w:p>
    <w:p w14:paraId="356129B4" w14:textId="77777777" w:rsidR="008C3AFD" w:rsidRPr="00BA5CF2" w:rsidRDefault="00000000">
      <w:pPr>
        <w:rPr>
          <w:lang w:val="uk-UA"/>
        </w:rPr>
      </w:pPr>
      <w:r w:rsidRPr="00BA5CF2">
        <w:rPr>
          <w:b/>
          <w:lang w:val="uk-UA"/>
        </w:rPr>
        <w:t>Стійке партнерство з промисловістю</w:t>
      </w:r>
      <w:r w:rsidRPr="00BA5CF2">
        <w:rPr>
          <w:lang w:val="uk-UA"/>
        </w:rPr>
        <w:t xml:space="preserve"> є запорукою успішності освітніх програм. Співпраця з підприємствами дозволить університету створити практичні стажування та програми, що відповідають потребам ринку. Запрошення фахівців з галузі для проведення лекцій та семінарів допоможе студентам залишатися в контексті актуальних тенденцій.</w:t>
      </w:r>
    </w:p>
    <w:p w14:paraId="6B89B2C2" w14:textId="77777777" w:rsidR="008C3AFD" w:rsidRPr="00BA5CF2" w:rsidRDefault="00000000">
      <w:pPr>
        <w:rPr>
          <w:lang w:val="uk-UA"/>
        </w:rPr>
      </w:pPr>
      <w:r w:rsidRPr="00BA5CF2">
        <w:rPr>
          <w:b/>
          <w:lang w:val="uk-UA"/>
        </w:rPr>
        <w:t xml:space="preserve">Впровадження двомовних програм </w:t>
      </w:r>
      <w:r w:rsidRPr="00BA5CF2">
        <w:rPr>
          <w:lang w:val="uk-UA"/>
        </w:rPr>
        <w:t>передбачає системне розширення освітніх можливостей шляхом інтеграції англомовних фахових курсів або реалізації повноцінних освітніх програм. Це допоможе не лише підготувати випускників до роботи в глобалізованому середовищі, але й стане стратегічним інструментом для залучення іноземних студентів та сприятиме підвищенню конкурентоспроможності університету на міжнародному ринку освітніх послуг. Двомовність в освітньому процесі має стати не просто інструментом для викладання, а частиною глобальної стратегії інтеграції університету у європейський простір вищої освіти.</w:t>
      </w:r>
    </w:p>
    <w:p w14:paraId="1C9BAA8C" w14:textId="77777777" w:rsidR="008C3AFD" w:rsidRPr="00BA5CF2" w:rsidRDefault="00000000">
      <w:pPr>
        <w:rPr>
          <w:lang w:val="uk-UA"/>
        </w:rPr>
      </w:pPr>
      <w:r w:rsidRPr="00BA5CF2">
        <w:rPr>
          <w:b/>
          <w:lang w:val="uk-UA"/>
        </w:rPr>
        <w:t>Розширення практики міжнародної акредитації освітніх програм</w:t>
      </w:r>
      <w:r w:rsidRPr="00BA5CF2">
        <w:rPr>
          <w:lang w:val="uk-UA"/>
        </w:rPr>
        <w:t xml:space="preserve"> вимагає часткового перегляду навчальних процесів для їх адаптації до вимог міжнародних стандартів та провідних акредитаційних агенцій. Це передбачає інтеграцію глобальних освітніх практик, зокрема модулів з академічної мобільності, розробку спільних програм з іноземними партнерами та забезпечення відповідності змісту навчальних матеріалів і </w:t>
      </w:r>
      <w:proofErr w:type="spellStart"/>
      <w:r w:rsidRPr="00BA5CF2">
        <w:rPr>
          <w:lang w:val="uk-UA"/>
        </w:rPr>
        <w:t>методик</w:t>
      </w:r>
      <w:proofErr w:type="spellEnd"/>
      <w:r w:rsidRPr="00BA5CF2">
        <w:rPr>
          <w:lang w:val="uk-UA"/>
        </w:rPr>
        <w:t xml:space="preserve"> сучасним міжнародним вимогам. </w:t>
      </w:r>
    </w:p>
    <w:p w14:paraId="1AEA9042" w14:textId="77777777" w:rsidR="008C3AFD" w:rsidRPr="00BA5CF2" w:rsidRDefault="00000000">
      <w:pPr>
        <w:rPr>
          <w:lang w:val="uk-UA"/>
        </w:rPr>
      </w:pPr>
      <w:r w:rsidRPr="00BA5CF2">
        <w:rPr>
          <w:lang w:val="uk-UA"/>
        </w:rPr>
        <w:t xml:space="preserve">Впровадження заходів щодо створення інклюзивного освітнього середовища, з можливістю отримання якісної освіти особам з особливими освітніми потребами. Створення інклюзивного освітнього середовища є однією із стратегічних цілей напряму освітньої </w:t>
      </w:r>
      <w:proofErr w:type="spellStart"/>
      <w:r w:rsidRPr="00BA5CF2">
        <w:rPr>
          <w:lang w:val="uk-UA"/>
        </w:rPr>
        <w:t>безбар'єрності</w:t>
      </w:r>
      <w:proofErr w:type="spellEnd"/>
      <w:r w:rsidRPr="00BA5CF2">
        <w:rPr>
          <w:lang w:val="uk-UA"/>
        </w:rPr>
        <w:t>. Повноцінне та всеохоплююче впровадження інклюзивної освіти на усіх рівнях є одним із пріоритетних завдань університету, як для забезпечення права здобувачів на освіту, так і для виконання міжнародних зобов'язань України.</w:t>
      </w:r>
    </w:p>
    <w:p w14:paraId="33ACEDD3" w14:textId="77777777" w:rsidR="008C3AFD" w:rsidRPr="00BA5CF2" w:rsidRDefault="00000000">
      <w:pPr>
        <w:pStyle w:val="2"/>
        <w:keepNext/>
        <w:rPr>
          <w:lang w:val="uk-UA"/>
        </w:rPr>
      </w:pPr>
      <w:bookmarkStart w:id="10" w:name="_vuolrorc1q0" w:colFirst="0" w:colLast="0"/>
      <w:bookmarkEnd w:id="10"/>
      <w:r w:rsidRPr="00BA5CF2">
        <w:rPr>
          <w:lang w:val="uk-UA"/>
        </w:rPr>
        <w:lastRenderedPageBreak/>
        <w:t>Наукова та інноваційна діяльність</w:t>
      </w:r>
    </w:p>
    <w:p w14:paraId="0C2C73D3" w14:textId="77777777" w:rsidR="008C3AFD" w:rsidRPr="00BA5CF2" w:rsidRDefault="00000000">
      <w:pPr>
        <w:rPr>
          <w:rFonts w:ascii="Arial" w:eastAsia="Arial" w:hAnsi="Arial" w:cs="Arial"/>
          <w:lang w:val="uk-UA"/>
        </w:rPr>
      </w:pPr>
      <w:r w:rsidRPr="00BA5CF2">
        <w:rPr>
          <w:rFonts w:ascii="Arial" w:eastAsia="Arial" w:hAnsi="Arial" w:cs="Arial"/>
          <w:lang w:val="uk-UA"/>
        </w:rPr>
        <w:t xml:space="preserve">Для успішного розвитку наукової діяльності в університеті необхідно впроваджувати комплексний підхід, що включає: </w:t>
      </w:r>
    </w:p>
    <w:p w14:paraId="206413A9" w14:textId="77777777" w:rsidR="008C3AFD" w:rsidRPr="00BA5CF2" w:rsidRDefault="00000000">
      <w:pPr>
        <w:numPr>
          <w:ilvl w:val="0"/>
          <w:numId w:val="8"/>
        </w:numPr>
        <w:spacing w:after="0"/>
        <w:rPr>
          <w:rFonts w:ascii="Arial" w:eastAsia="Arial" w:hAnsi="Arial" w:cs="Arial"/>
          <w:lang w:val="uk-UA"/>
        </w:rPr>
      </w:pPr>
      <w:r w:rsidRPr="00BA5CF2">
        <w:rPr>
          <w:rFonts w:ascii="Arial" w:eastAsia="Arial" w:hAnsi="Arial" w:cs="Arial"/>
          <w:b/>
          <w:lang w:val="uk-UA"/>
        </w:rPr>
        <w:t>Фінансування</w:t>
      </w:r>
      <w:r w:rsidRPr="00BA5CF2">
        <w:rPr>
          <w:rFonts w:ascii="Arial" w:eastAsia="Arial" w:hAnsi="Arial" w:cs="Arial"/>
          <w:lang w:val="uk-UA"/>
        </w:rPr>
        <w:t xml:space="preserve"> – залучення додаткових ресурсів для підтримки наукових </w:t>
      </w:r>
      <w:proofErr w:type="spellStart"/>
      <w:r w:rsidRPr="00BA5CF2">
        <w:rPr>
          <w:rFonts w:ascii="Arial" w:eastAsia="Arial" w:hAnsi="Arial" w:cs="Arial"/>
          <w:lang w:val="uk-UA"/>
        </w:rPr>
        <w:t>проєктів</w:t>
      </w:r>
      <w:proofErr w:type="spellEnd"/>
      <w:r w:rsidRPr="00BA5CF2">
        <w:rPr>
          <w:rFonts w:ascii="Arial" w:eastAsia="Arial" w:hAnsi="Arial" w:cs="Arial"/>
          <w:lang w:val="uk-UA"/>
        </w:rPr>
        <w:t>;</w:t>
      </w:r>
    </w:p>
    <w:p w14:paraId="3A53021A" w14:textId="77777777" w:rsidR="008C3AFD" w:rsidRPr="00BA5CF2" w:rsidRDefault="00000000">
      <w:pPr>
        <w:numPr>
          <w:ilvl w:val="0"/>
          <w:numId w:val="8"/>
        </w:numPr>
        <w:spacing w:before="0" w:after="0"/>
        <w:rPr>
          <w:rFonts w:ascii="Arial" w:eastAsia="Arial" w:hAnsi="Arial" w:cs="Arial"/>
          <w:lang w:val="uk-UA"/>
        </w:rPr>
      </w:pPr>
      <w:r w:rsidRPr="00BA5CF2">
        <w:rPr>
          <w:rFonts w:ascii="Arial" w:eastAsia="Arial" w:hAnsi="Arial" w:cs="Arial"/>
          <w:b/>
          <w:lang w:val="uk-UA"/>
        </w:rPr>
        <w:t>Адміністративні процедури –</w:t>
      </w:r>
      <w:r w:rsidRPr="00BA5CF2">
        <w:rPr>
          <w:rFonts w:ascii="Arial" w:eastAsia="Arial" w:hAnsi="Arial" w:cs="Arial"/>
          <w:lang w:val="uk-UA"/>
        </w:rPr>
        <w:t xml:space="preserve"> спрощення бюрократичних процесів для більш ефективного управління науковими ініціативами; </w:t>
      </w:r>
    </w:p>
    <w:p w14:paraId="1D8472C5" w14:textId="77777777" w:rsidR="008C3AFD" w:rsidRPr="00BA5CF2" w:rsidRDefault="00000000">
      <w:pPr>
        <w:numPr>
          <w:ilvl w:val="0"/>
          <w:numId w:val="8"/>
        </w:numPr>
        <w:spacing w:before="0" w:after="0"/>
        <w:rPr>
          <w:rFonts w:ascii="Arial" w:eastAsia="Arial" w:hAnsi="Arial" w:cs="Arial"/>
          <w:lang w:val="uk-UA"/>
        </w:rPr>
      </w:pPr>
      <w:r w:rsidRPr="00BA5CF2">
        <w:rPr>
          <w:rFonts w:ascii="Arial" w:eastAsia="Arial" w:hAnsi="Arial" w:cs="Arial"/>
          <w:b/>
          <w:lang w:val="uk-UA"/>
        </w:rPr>
        <w:t>Інфраструктура –</w:t>
      </w:r>
      <w:r w:rsidRPr="00BA5CF2">
        <w:rPr>
          <w:rFonts w:ascii="Arial" w:eastAsia="Arial" w:hAnsi="Arial" w:cs="Arial"/>
          <w:lang w:val="uk-UA"/>
        </w:rPr>
        <w:t xml:space="preserve"> інвестування в лабораторії, обладнання для створення “Центрів колективного користування”, що забезпечить належні умови для досліджень;</w:t>
      </w:r>
    </w:p>
    <w:p w14:paraId="7D33A270" w14:textId="77777777" w:rsidR="008C3AFD" w:rsidRPr="00BA5CF2" w:rsidRDefault="00000000">
      <w:pPr>
        <w:numPr>
          <w:ilvl w:val="0"/>
          <w:numId w:val="8"/>
        </w:numPr>
        <w:spacing w:before="0" w:after="0"/>
        <w:rPr>
          <w:rFonts w:ascii="Arial" w:eastAsia="Arial" w:hAnsi="Arial" w:cs="Arial"/>
          <w:lang w:val="uk-UA"/>
        </w:rPr>
      </w:pPr>
      <w:r w:rsidRPr="00BA5CF2">
        <w:rPr>
          <w:rFonts w:ascii="Arial" w:eastAsia="Arial" w:hAnsi="Arial" w:cs="Arial"/>
          <w:b/>
          <w:lang w:val="uk-UA"/>
        </w:rPr>
        <w:t>Стимулювання науковців –</w:t>
      </w:r>
      <w:r w:rsidRPr="00BA5CF2">
        <w:rPr>
          <w:rFonts w:ascii="Arial" w:eastAsia="Arial" w:hAnsi="Arial" w:cs="Arial"/>
          <w:lang w:val="uk-UA"/>
        </w:rPr>
        <w:t xml:space="preserve"> заохочення дослідників до активної роботи через різні програми підтримки; </w:t>
      </w:r>
    </w:p>
    <w:p w14:paraId="40EBAFB4" w14:textId="77777777" w:rsidR="008C3AFD" w:rsidRPr="00BA5CF2" w:rsidRDefault="00000000">
      <w:pPr>
        <w:numPr>
          <w:ilvl w:val="0"/>
          <w:numId w:val="8"/>
        </w:numPr>
        <w:spacing w:before="0" w:after="0"/>
        <w:rPr>
          <w:rFonts w:ascii="Arial" w:eastAsia="Arial" w:hAnsi="Arial" w:cs="Arial"/>
          <w:lang w:val="uk-UA"/>
        </w:rPr>
      </w:pPr>
      <w:r w:rsidRPr="00BA5CF2">
        <w:rPr>
          <w:rFonts w:ascii="Arial" w:eastAsia="Arial" w:hAnsi="Arial" w:cs="Arial"/>
          <w:b/>
          <w:lang w:val="uk-UA"/>
        </w:rPr>
        <w:t>Підтримка молодих дослідників –</w:t>
      </w:r>
      <w:r w:rsidRPr="00BA5CF2">
        <w:rPr>
          <w:rFonts w:ascii="Arial" w:eastAsia="Arial" w:hAnsi="Arial" w:cs="Arial"/>
          <w:lang w:val="uk-UA"/>
        </w:rPr>
        <w:t xml:space="preserve"> надання можливостей молодим ученим для розвитку їхніх </w:t>
      </w:r>
      <w:proofErr w:type="spellStart"/>
      <w:r w:rsidRPr="00BA5CF2">
        <w:rPr>
          <w:rFonts w:ascii="Arial" w:eastAsia="Arial" w:hAnsi="Arial" w:cs="Arial"/>
          <w:lang w:val="uk-UA"/>
        </w:rPr>
        <w:t>проєктів</w:t>
      </w:r>
      <w:proofErr w:type="spellEnd"/>
      <w:r w:rsidRPr="00BA5CF2">
        <w:rPr>
          <w:rFonts w:ascii="Arial" w:eastAsia="Arial" w:hAnsi="Arial" w:cs="Arial"/>
          <w:lang w:val="uk-UA"/>
        </w:rPr>
        <w:t xml:space="preserve"> і їх власної траєкторії розвитку; </w:t>
      </w:r>
    </w:p>
    <w:p w14:paraId="2CC06089" w14:textId="77777777" w:rsidR="008C3AFD" w:rsidRPr="00BA5CF2" w:rsidRDefault="00000000">
      <w:pPr>
        <w:numPr>
          <w:ilvl w:val="0"/>
          <w:numId w:val="8"/>
        </w:numPr>
        <w:spacing w:before="0" w:after="0"/>
        <w:rPr>
          <w:rFonts w:ascii="Arial" w:eastAsia="Arial" w:hAnsi="Arial" w:cs="Arial"/>
          <w:lang w:val="uk-UA"/>
        </w:rPr>
      </w:pPr>
      <w:r w:rsidRPr="00BA5CF2">
        <w:rPr>
          <w:rFonts w:ascii="Arial" w:eastAsia="Arial" w:hAnsi="Arial" w:cs="Arial"/>
          <w:b/>
          <w:lang w:val="uk-UA"/>
        </w:rPr>
        <w:t xml:space="preserve">Інтеграція в навчальний процес – </w:t>
      </w:r>
      <w:r w:rsidRPr="00BA5CF2">
        <w:rPr>
          <w:rFonts w:ascii="Arial" w:eastAsia="Arial" w:hAnsi="Arial" w:cs="Arial"/>
          <w:lang w:val="uk-UA"/>
        </w:rPr>
        <w:t xml:space="preserve">включення наукових результатів у навчальні програми, що дозволить студентам отримувати актуальні знання; </w:t>
      </w:r>
    </w:p>
    <w:p w14:paraId="6B4440EF" w14:textId="77777777" w:rsidR="008C3AFD" w:rsidRPr="00BA5CF2" w:rsidRDefault="00000000">
      <w:pPr>
        <w:numPr>
          <w:ilvl w:val="0"/>
          <w:numId w:val="8"/>
        </w:numPr>
        <w:spacing w:before="0"/>
        <w:rPr>
          <w:rFonts w:ascii="Arial" w:eastAsia="Arial" w:hAnsi="Arial" w:cs="Arial"/>
          <w:lang w:val="uk-UA"/>
        </w:rPr>
      </w:pPr>
      <w:r w:rsidRPr="00BA5CF2">
        <w:rPr>
          <w:rFonts w:ascii="Arial" w:eastAsia="Arial" w:hAnsi="Arial" w:cs="Arial"/>
          <w:b/>
          <w:lang w:val="uk-UA"/>
        </w:rPr>
        <w:t>Міжнародна співпраця –</w:t>
      </w:r>
      <w:r w:rsidRPr="00BA5CF2">
        <w:rPr>
          <w:rFonts w:ascii="Arial" w:eastAsia="Arial" w:hAnsi="Arial" w:cs="Arial"/>
          <w:lang w:val="uk-UA"/>
        </w:rPr>
        <w:t xml:space="preserve"> активна участь у міжнародних </w:t>
      </w:r>
      <w:proofErr w:type="spellStart"/>
      <w:r w:rsidRPr="00BA5CF2">
        <w:rPr>
          <w:rFonts w:ascii="Arial" w:eastAsia="Arial" w:hAnsi="Arial" w:cs="Arial"/>
          <w:lang w:val="uk-UA"/>
        </w:rPr>
        <w:t>проєктах</w:t>
      </w:r>
      <w:proofErr w:type="spellEnd"/>
      <w:r w:rsidRPr="00BA5CF2">
        <w:rPr>
          <w:rFonts w:ascii="Arial" w:eastAsia="Arial" w:hAnsi="Arial" w:cs="Arial"/>
          <w:lang w:val="uk-UA"/>
        </w:rPr>
        <w:t xml:space="preserve"> для обміну знаннями та досвідом. Також залучення студентів до наукової діяльності через гуртки, лабораторні роботи та </w:t>
      </w:r>
      <w:proofErr w:type="spellStart"/>
      <w:r w:rsidRPr="00BA5CF2">
        <w:rPr>
          <w:rFonts w:ascii="Arial" w:eastAsia="Arial" w:hAnsi="Arial" w:cs="Arial"/>
          <w:lang w:val="uk-UA"/>
        </w:rPr>
        <w:t>проєкти</w:t>
      </w:r>
      <w:proofErr w:type="spellEnd"/>
      <w:r w:rsidRPr="00BA5CF2">
        <w:rPr>
          <w:rFonts w:ascii="Arial" w:eastAsia="Arial" w:hAnsi="Arial" w:cs="Arial"/>
          <w:lang w:val="uk-UA"/>
        </w:rPr>
        <w:t xml:space="preserve">, через тематичні хаби і </w:t>
      </w:r>
      <w:proofErr w:type="spellStart"/>
      <w:r w:rsidRPr="00BA5CF2">
        <w:rPr>
          <w:rFonts w:ascii="Arial" w:eastAsia="Arial" w:hAnsi="Arial" w:cs="Arial"/>
          <w:lang w:val="uk-UA"/>
        </w:rPr>
        <w:t>т.п</w:t>
      </w:r>
      <w:proofErr w:type="spellEnd"/>
      <w:r w:rsidRPr="00BA5CF2">
        <w:rPr>
          <w:rFonts w:ascii="Arial" w:eastAsia="Arial" w:hAnsi="Arial" w:cs="Arial"/>
          <w:lang w:val="uk-UA"/>
        </w:rPr>
        <w:t>., що сприяє їхньому розвитку та формуванню навичок дослідницької роботи.</w:t>
      </w:r>
    </w:p>
    <w:p w14:paraId="347BF082" w14:textId="77777777" w:rsidR="008C3AFD" w:rsidRPr="00BA5CF2" w:rsidRDefault="00000000">
      <w:pPr>
        <w:rPr>
          <w:rFonts w:ascii="Arial" w:eastAsia="Arial" w:hAnsi="Arial" w:cs="Arial"/>
          <w:lang w:val="uk-UA"/>
        </w:rPr>
      </w:pPr>
      <w:r w:rsidRPr="00BA5CF2">
        <w:rPr>
          <w:rFonts w:ascii="Arial" w:eastAsia="Arial" w:hAnsi="Arial" w:cs="Arial"/>
          <w:lang w:val="uk-UA"/>
        </w:rPr>
        <w:t>Дослідницькі програми мають бути адаптовані, окрім вирішення задач подвійного призначення, для вирішення глобальних проблем, таких як: зміна клімату, енергетична стійкість та безпека, здоров’я людини та протидія глобальним хворобам, розширення та впровадження штучного інтелекту в різні сфери.</w:t>
      </w:r>
    </w:p>
    <w:p w14:paraId="11C6836C" w14:textId="77777777" w:rsidR="008C3AFD" w:rsidRPr="00BA5CF2" w:rsidRDefault="00000000">
      <w:pPr>
        <w:rPr>
          <w:rFonts w:ascii="Arial" w:eastAsia="Arial" w:hAnsi="Arial" w:cs="Arial"/>
          <w:lang w:val="uk-UA"/>
        </w:rPr>
      </w:pPr>
      <w:r w:rsidRPr="00BA5CF2">
        <w:rPr>
          <w:rFonts w:ascii="Arial" w:eastAsia="Arial" w:hAnsi="Arial" w:cs="Arial"/>
          <w:lang w:val="uk-UA"/>
        </w:rPr>
        <w:t xml:space="preserve">Формування глибокої культури критичного мислення є ключовим аспектом сучасного наукового розвитку. Це явище має бути розглянуто як імператив, що забезпечує конструктивне переосмислення знань і підходів у науці, а також сприяє розумінню складних систем і </w:t>
      </w:r>
      <w:proofErr w:type="spellStart"/>
      <w:r w:rsidRPr="00BA5CF2">
        <w:rPr>
          <w:rFonts w:ascii="Arial" w:eastAsia="Arial" w:hAnsi="Arial" w:cs="Arial"/>
          <w:lang w:val="uk-UA"/>
        </w:rPr>
        <w:t>зв'язків</w:t>
      </w:r>
      <w:proofErr w:type="spellEnd"/>
      <w:r w:rsidRPr="00BA5CF2">
        <w:rPr>
          <w:rFonts w:ascii="Arial" w:eastAsia="Arial" w:hAnsi="Arial" w:cs="Arial"/>
          <w:lang w:val="uk-UA"/>
        </w:rPr>
        <w:t xml:space="preserve"> між різними елементами, що є важливим для міждисциплінарних досліджень.</w:t>
      </w:r>
    </w:p>
    <w:p w14:paraId="07AC71B2" w14:textId="77777777" w:rsidR="008C3AFD" w:rsidRPr="00BA5CF2" w:rsidRDefault="00000000">
      <w:pPr>
        <w:rPr>
          <w:rFonts w:ascii="Arial" w:eastAsia="Arial" w:hAnsi="Arial" w:cs="Arial"/>
          <w:lang w:val="uk-UA"/>
        </w:rPr>
      </w:pPr>
      <w:r w:rsidRPr="00BA5CF2">
        <w:rPr>
          <w:rFonts w:ascii="Arial" w:eastAsia="Arial" w:hAnsi="Arial" w:cs="Arial"/>
          <w:lang w:val="uk-UA"/>
        </w:rPr>
        <w:t xml:space="preserve">Запровадження програм наставництва для молодих дослідників. Удосконалення системи підтримки молодих науковців. Удосконалення офісу трансферу технологій для підтримки комерціалізації наукових розробок. Активне залучення бізнес-партнерів та інвесторів для впровадження наукових розробок у виробництво. Запровадження грантової системи для </w:t>
      </w:r>
      <w:proofErr w:type="spellStart"/>
      <w:r w:rsidRPr="00BA5CF2">
        <w:rPr>
          <w:rFonts w:ascii="Arial" w:eastAsia="Arial" w:hAnsi="Arial" w:cs="Arial"/>
          <w:lang w:val="uk-UA"/>
        </w:rPr>
        <w:t>проєктів</w:t>
      </w:r>
      <w:proofErr w:type="spellEnd"/>
      <w:r w:rsidRPr="00BA5CF2">
        <w:rPr>
          <w:rFonts w:ascii="Arial" w:eastAsia="Arial" w:hAnsi="Arial" w:cs="Arial"/>
          <w:lang w:val="uk-UA"/>
        </w:rPr>
        <w:t xml:space="preserve"> студентства та молодих вчених як частки базового фінансування науки в університетах.</w:t>
      </w:r>
    </w:p>
    <w:p w14:paraId="7D927AA0" w14:textId="77777777" w:rsidR="008C3AFD" w:rsidRPr="00BA5CF2" w:rsidRDefault="00000000">
      <w:pPr>
        <w:rPr>
          <w:rFonts w:ascii="Arial" w:eastAsia="Arial" w:hAnsi="Arial" w:cs="Arial"/>
          <w:lang w:val="uk-UA"/>
        </w:rPr>
      </w:pPr>
      <w:r w:rsidRPr="00BA5CF2">
        <w:rPr>
          <w:rFonts w:ascii="Arial" w:eastAsia="Arial" w:hAnsi="Arial" w:cs="Arial"/>
          <w:lang w:val="uk-UA"/>
        </w:rPr>
        <w:t xml:space="preserve">Формування єдиної видавничої політики та </w:t>
      </w:r>
      <w:proofErr w:type="spellStart"/>
      <w:r w:rsidRPr="00BA5CF2">
        <w:rPr>
          <w:rFonts w:ascii="Arial" w:eastAsia="Arial" w:hAnsi="Arial" w:cs="Arial"/>
          <w:lang w:val="uk-UA"/>
        </w:rPr>
        <w:t>цифровізація</w:t>
      </w:r>
      <w:proofErr w:type="spellEnd"/>
      <w:r w:rsidRPr="00BA5CF2">
        <w:rPr>
          <w:rFonts w:ascii="Arial" w:eastAsia="Arial" w:hAnsi="Arial" w:cs="Arial"/>
          <w:lang w:val="uk-UA"/>
        </w:rPr>
        <w:t xml:space="preserve"> усіх наукових видань університету з централізованим забезпеченням штатними одиницями та матеріальними ресурсами редакційних колективів. Забезпечення входження університетських наукових видань до </w:t>
      </w:r>
      <w:proofErr w:type="spellStart"/>
      <w:r w:rsidRPr="00BA5CF2">
        <w:rPr>
          <w:rFonts w:ascii="Arial" w:eastAsia="Arial" w:hAnsi="Arial" w:cs="Arial"/>
          <w:lang w:val="uk-UA"/>
        </w:rPr>
        <w:t>наукометричних</w:t>
      </w:r>
      <w:proofErr w:type="spellEnd"/>
      <w:r w:rsidRPr="00BA5CF2">
        <w:rPr>
          <w:rFonts w:ascii="Arial" w:eastAsia="Arial" w:hAnsi="Arial" w:cs="Arial"/>
          <w:lang w:val="uk-UA"/>
        </w:rPr>
        <w:t xml:space="preserve"> баз </w:t>
      </w:r>
      <w:proofErr w:type="spellStart"/>
      <w:r w:rsidRPr="00BA5CF2">
        <w:rPr>
          <w:rFonts w:ascii="Arial" w:eastAsia="Arial" w:hAnsi="Arial" w:cs="Arial"/>
          <w:lang w:val="uk-UA"/>
        </w:rPr>
        <w:t>Scopus</w:t>
      </w:r>
      <w:proofErr w:type="spellEnd"/>
      <w:r w:rsidRPr="00BA5CF2">
        <w:rPr>
          <w:rFonts w:ascii="Arial" w:eastAsia="Arial" w:hAnsi="Arial" w:cs="Arial"/>
          <w:lang w:val="uk-UA"/>
        </w:rPr>
        <w:t xml:space="preserve"> та </w:t>
      </w:r>
      <w:proofErr w:type="spellStart"/>
      <w:r w:rsidRPr="00BA5CF2">
        <w:rPr>
          <w:rFonts w:ascii="Arial" w:eastAsia="Arial" w:hAnsi="Arial" w:cs="Arial"/>
          <w:lang w:val="uk-UA"/>
        </w:rPr>
        <w:t>Web</w:t>
      </w:r>
      <w:proofErr w:type="spellEnd"/>
      <w:r w:rsidRPr="00BA5CF2">
        <w:rPr>
          <w:rFonts w:ascii="Arial" w:eastAsia="Arial" w:hAnsi="Arial" w:cs="Arial"/>
          <w:lang w:val="uk-UA"/>
        </w:rPr>
        <w:t xml:space="preserve"> </w:t>
      </w:r>
      <w:proofErr w:type="spellStart"/>
      <w:r w:rsidRPr="00BA5CF2">
        <w:rPr>
          <w:rFonts w:ascii="Arial" w:eastAsia="Arial" w:hAnsi="Arial" w:cs="Arial"/>
          <w:lang w:val="uk-UA"/>
        </w:rPr>
        <w:t>of</w:t>
      </w:r>
      <w:proofErr w:type="spellEnd"/>
      <w:r w:rsidRPr="00BA5CF2">
        <w:rPr>
          <w:rFonts w:ascii="Arial" w:eastAsia="Arial" w:hAnsi="Arial" w:cs="Arial"/>
          <w:lang w:val="uk-UA"/>
        </w:rPr>
        <w:t xml:space="preserve"> </w:t>
      </w:r>
      <w:proofErr w:type="spellStart"/>
      <w:r w:rsidRPr="00BA5CF2">
        <w:rPr>
          <w:rFonts w:ascii="Arial" w:eastAsia="Arial" w:hAnsi="Arial" w:cs="Arial"/>
          <w:lang w:val="uk-UA"/>
        </w:rPr>
        <w:t>Science</w:t>
      </w:r>
      <w:proofErr w:type="spellEnd"/>
      <w:r w:rsidRPr="00BA5CF2">
        <w:rPr>
          <w:rFonts w:ascii="Arial" w:eastAsia="Arial" w:hAnsi="Arial" w:cs="Arial"/>
          <w:lang w:val="uk-UA"/>
        </w:rPr>
        <w:t>.</w:t>
      </w:r>
    </w:p>
    <w:p w14:paraId="77773878" w14:textId="77777777" w:rsidR="008C3AFD" w:rsidRPr="00BA5CF2" w:rsidRDefault="00000000">
      <w:pPr>
        <w:rPr>
          <w:rFonts w:ascii="Arial" w:eastAsia="Arial" w:hAnsi="Arial" w:cs="Arial"/>
          <w:lang w:val="uk-UA"/>
        </w:rPr>
      </w:pPr>
      <w:r w:rsidRPr="00BA5CF2">
        <w:rPr>
          <w:rFonts w:ascii="Arial" w:eastAsia="Arial" w:hAnsi="Arial" w:cs="Arial"/>
          <w:lang w:val="uk-UA"/>
        </w:rPr>
        <w:lastRenderedPageBreak/>
        <w:t>Розбудова інформаційної платформи для зберігання відкритих даних виконаних досліджень та вимірювань, а також сформованих “</w:t>
      </w:r>
      <w:proofErr w:type="spellStart"/>
      <w:r w:rsidRPr="00BA5CF2">
        <w:rPr>
          <w:rFonts w:ascii="Arial" w:eastAsia="Arial" w:hAnsi="Arial" w:cs="Arial"/>
          <w:lang w:val="uk-UA"/>
        </w:rPr>
        <w:t>датасетів</w:t>
      </w:r>
      <w:proofErr w:type="spellEnd"/>
      <w:r w:rsidRPr="00BA5CF2">
        <w:rPr>
          <w:rFonts w:ascii="Arial" w:eastAsia="Arial" w:hAnsi="Arial" w:cs="Arial"/>
          <w:lang w:val="uk-UA"/>
        </w:rPr>
        <w:t xml:space="preserve">” для машинного навчання в рамках реалізації концепції Відкритої науки, яка є політичним пріоритетом для Європейської Комісії та стандартним методом роботи в межах її програм фінансування досліджень та інновацій. Наш університет першим серед українських закладів освіти ще 1 листопада 2022 року затвердив </w:t>
      </w:r>
      <w:r w:rsidRPr="00BA5CF2">
        <w:rPr>
          <w:rFonts w:ascii="Arial" w:eastAsia="Arial" w:hAnsi="Arial" w:cs="Arial"/>
          <w:i/>
          <w:lang w:val="uk-UA"/>
        </w:rPr>
        <w:t>Політику відкритої науки</w:t>
      </w:r>
      <w:r w:rsidRPr="00BA5CF2">
        <w:rPr>
          <w:rFonts w:ascii="Arial" w:eastAsia="Arial" w:hAnsi="Arial" w:cs="Arial"/>
          <w:lang w:val="uk-UA"/>
        </w:rPr>
        <w:t xml:space="preserve"> </w:t>
      </w:r>
      <w:r w:rsidRPr="00BA5CF2">
        <w:rPr>
          <w:rFonts w:ascii="Arial" w:eastAsia="Arial" w:hAnsi="Arial" w:cs="Arial"/>
          <w:i/>
          <w:lang w:val="uk-UA"/>
        </w:rPr>
        <w:t>КПІ ім. Ігоря Сікорського</w:t>
      </w:r>
      <w:r w:rsidRPr="00BA5CF2">
        <w:rPr>
          <w:rFonts w:ascii="Arial" w:eastAsia="Arial" w:hAnsi="Arial" w:cs="Arial"/>
          <w:lang w:val="uk-UA"/>
        </w:rPr>
        <w:t xml:space="preserve"> тому має її й далі розвивати.</w:t>
      </w:r>
    </w:p>
    <w:p w14:paraId="33BE469C" w14:textId="77777777" w:rsidR="008C3AFD" w:rsidRDefault="00000000">
      <w:pPr>
        <w:rPr>
          <w:rFonts w:ascii="Arial" w:eastAsia="Arial" w:hAnsi="Arial" w:cs="Arial"/>
          <w:lang w:val="uk-UA"/>
        </w:rPr>
      </w:pPr>
      <w:r w:rsidRPr="00BA5CF2">
        <w:rPr>
          <w:rFonts w:ascii="Arial" w:eastAsia="Arial" w:hAnsi="Arial" w:cs="Arial"/>
          <w:lang w:val="uk-UA"/>
        </w:rPr>
        <w:t>Подальший розвиток та підтримка автоматизації управлінських процесів, систем електронного документообігу для спрощення адміністративних процедур. Університет має суттєво підвищити свою присутність в різних інформаційних ресурсах України та світу як популяризатор науки і розвитку сучасних технологій.</w:t>
      </w:r>
    </w:p>
    <w:p w14:paraId="44ECDCEE" w14:textId="33DFB790" w:rsidR="007D62BD" w:rsidRPr="00BA5CF2" w:rsidRDefault="007D62BD">
      <w:pPr>
        <w:rPr>
          <w:lang w:val="uk-UA"/>
        </w:rPr>
      </w:pPr>
      <w:r>
        <w:rPr>
          <w:rFonts w:ascii="Arial" w:eastAsia="Arial" w:hAnsi="Arial" w:cs="Arial"/>
          <w:lang w:val="uk-UA"/>
        </w:rPr>
        <w:t>Університет повинен продовжувати практику функціонування на його базі наукових парків як інструментів комерціалізації наукових досліджень.</w:t>
      </w:r>
    </w:p>
    <w:p w14:paraId="25A7A19F" w14:textId="77777777" w:rsidR="008C3AFD" w:rsidRPr="00BA5CF2" w:rsidRDefault="00000000">
      <w:pPr>
        <w:pStyle w:val="2"/>
        <w:ind w:left="720" w:firstLine="0"/>
        <w:rPr>
          <w:lang w:val="uk-UA"/>
        </w:rPr>
      </w:pPr>
      <w:bookmarkStart w:id="11" w:name="_t3ob7vdeszf" w:colFirst="0" w:colLast="0"/>
      <w:bookmarkEnd w:id="11"/>
      <w:r w:rsidRPr="00BA5CF2">
        <w:rPr>
          <w:lang w:val="uk-UA"/>
        </w:rPr>
        <w:t>Міжнародна діяльність</w:t>
      </w:r>
    </w:p>
    <w:p w14:paraId="2AF00729" w14:textId="371F7F16" w:rsidR="008C3AFD" w:rsidRPr="00BA5CF2" w:rsidRDefault="00000000">
      <w:pPr>
        <w:rPr>
          <w:lang w:val="uk-UA"/>
        </w:rPr>
      </w:pPr>
      <w:r w:rsidRPr="00BA5CF2">
        <w:rPr>
          <w:lang w:val="uk-UA"/>
        </w:rPr>
        <w:t xml:space="preserve">Міжнародна діяльність КПІ ім. Ігоря Сікорського буде спрямована на посилення інтернаціоналізації, впровадження інноваційних освітніх і наукових підходів, </w:t>
      </w:r>
      <w:proofErr w:type="spellStart"/>
      <w:r w:rsidRPr="00BA5CF2">
        <w:rPr>
          <w:lang w:val="uk-UA"/>
        </w:rPr>
        <w:t>д</w:t>
      </w:r>
      <w:r w:rsidR="008B334E">
        <w:rPr>
          <w:lang w:val="uk-UA"/>
        </w:rPr>
        <w:t>і</w:t>
      </w:r>
      <w:r w:rsidRPr="00BA5CF2">
        <w:rPr>
          <w:lang w:val="uk-UA"/>
        </w:rPr>
        <w:t>джиталізації</w:t>
      </w:r>
      <w:proofErr w:type="spellEnd"/>
      <w:r w:rsidRPr="00BA5CF2">
        <w:rPr>
          <w:lang w:val="uk-UA"/>
        </w:rPr>
        <w:t xml:space="preserve">, а також розширення участі університету у глобальних дослідницьких </w:t>
      </w:r>
      <w:proofErr w:type="spellStart"/>
      <w:r w:rsidRPr="00BA5CF2">
        <w:rPr>
          <w:lang w:val="uk-UA"/>
        </w:rPr>
        <w:t>проєктах</w:t>
      </w:r>
      <w:proofErr w:type="spellEnd"/>
      <w:r w:rsidRPr="00BA5CF2">
        <w:rPr>
          <w:lang w:val="uk-UA"/>
        </w:rPr>
        <w:t>, що відповідають європейським тенденціям розвитку вищої освіти та науки. Відповідно, основними точками докладання зусиль у міжнародній діяльності університету мають стати:</w:t>
      </w:r>
    </w:p>
    <w:p w14:paraId="554F84CA" w14:textId="77777777" w:rsidR="008C3AFD" w:rsidRPr="00BA5CF2" w:rsidRDefault="00000000">
      <w:pPr>
        <w:numPr>
          <w:ilvl w:val="0"/>
          <w:numId w:val="9"/>
        </w:numPr>
        <w:spacing w:after="0"/>
        <w:rPr>
          <w:color w:val="000000"/>
          <w:lang w:val="uk-UA"/>
        </w:rPr>
      </w:pPr>
      <w:r w:rsidRPr="00BA5CF2">
        <w:rPr>
          <w:lang w:val="uk-UA"/>
        </w:rPr>
        <w:t>Інтернаціоналізація та партнерства</w:t>
      </w:r>
    </w:p>
    <w:p w14:paraId="66A60B81" w14:textId="77777777" w:rsidR="008C3AFD" w:rsidRPr="00BA5CF2" w:rsidRDefault="00000000">
      <w:pPr>
        <w:numPr>
          <w:ilvl w:val="0"/>
          <w:numId w:val="9"/>
        </w:numPr>
        <w:spacing w:before="0" w:after="0"/>
        <w:rPr>
          <w:color w:val="000000"/>
          <w:lang w:val="uk-UA"/>
        </w:rPr>
      </w:pPr>
      <w:r w:rsidRPr="00BA5CF2">
        <w:rPr>
          <w:lang w:val="uk-UA"/>
        </w:rPr>
        <w:t>Розвиток міжнародної науково-дослідної діяльності</w:t>
      </w:r>
    </w:p>
    <w:p w14:paraId="0B1430B4" w14:textId="77777777" w:rsidR="008C3AFD" w:rsidRPr="00BA5CF2" w:rsidRDefault="00000000">
      <w:pPr>
        <w:numPr>
          <w:ilvl w:val="0"/>
          <w:numId w:val="9"/>
        </w:numPr>
        <w:spacing w:before="0" w:after="0"/>
        <w:rPr>
          <w:color w:val="000000"/>
          <w:lang w:val="uk-UA"/>
        </w:rPr>
      </w:pPr>
      <w:r w:rsidRPr="00BA5CF2">
        <w:rPr>
          <w:lang w:val="uk-UA"/>
        </w:rPr>
        <w:t>Реалізація затверджених політик сталого розвитку та соціальної відповідальності</w:t>
      </w:r>
    </w:p>
    <w:p w14:paraId="209D1EE4" w14:textId="77777777" w:rsidR="008C3AFD" w:rsidRPr="00BA5CF2" w:rsidRDefault="00000000">
      <w:pPr>
        <w:numPr>
          <w:ilvl w:val="0"/>
          <w:numId w:val="9"/>
        </w:numPr>
        <w:spacing w:before="0" w:after="0"/>
        <w:rPr>
          <w:color w:val="000000"/>
          <w:lang w:val="uk-UA"/>
        </w:rPr>
      </w:pPr>
      <w:r w:rsidRPr="00BA5CF2">
        <w:rPr>
          <w:lang w:val="uk-UA"/>
        </w:rPr>
        <w:t>Підвищення міжнародної конкурентоспроможності</w:t>
      </w:r>
    </w:p>
    <w:p w14:paraId="46B6DED4" w14:textId="77777777" w:rsidR="008C3AFD" w:rsidRPr="00BA5CF2" w:rsidRDefault="00000000">
      <w:pPr>
        <w:numPr>
          <w:ilvl w:val="0"/>
          <w:numId w:val="9"/>
        </w:numPr>
        <w:spacing w:before="0"/>
        <w:rPr>
          <w:color w:val="000000"/>
          <w:lang w:val="uk-UA"/>
        </w:rPr>
      </w:pPr>
      <w:r w:rsidRPr="00BA5CF2">
        <w:rPr>
          <w:lang w:val="uk-UA"/>
        </w:rPr>
        <w:t>Академічна мобільність та освіта</w:t>
      </w:r>
    </w:p>
    <w:p w14:paraId="708F4839" w14:textId="77777777" w:rsidR="008C3AFD" w:rsidRPr="00BA5CF2" w:rsidRDefault="00000000">
      <w:pPr>
        <w:numPr>
          <w:ilvl w:val="0"/>
          <w:numId w:val="9"/>
        </w:numPr>
        <w:rPr>
          <w:lang w:val="uk-UA"/>
        </w:rPr>
      </w:pPr>
      <w:r w:rsidRPr="00BA5CF2">
        <w:rPr>
          <w:lang w:val="uk-UA"/>
        </w:rPr>
        <w:t>Збільшення залучення коштів до бюджету університету від міжнародної діяльності</w:t>
      </w:r>
    </w:p>
    <w:p w14:paraId="43D2B169" w14:textId="77777777" w:rsidR="008C3AFD" w:rsidRPr="00BA5CF2" w:rsidRDefault="00000000">
      <w:pPr>
        <w:keepNext/>
        <w:ind w:firstLine="720"/>
        <w:rPr>
          <w:b/>
          <w:lang w:val="uk-UA"/>
        </w:rPr>
      </w:pPr>
      <w:r w:rsidRPr="00BA5CF2">
        <w:rPr>
          <w:b/>
          <w:lang w:val="uk-UA"/>
        </w:rPr>
        <w:t>Інтернаціоналізація та партнерства</w:t>
      </w:r>
    </w:p>
    <w:p w14:paraId="04ECE8FB" w14:textId="77777777" w:rsidR="008C3AFD" w:rsidRPr="00BA5CF2" w:rsidRDefault="00000000">
      <w:pPr>
        <w:ind w:firstLine="720"/>
        <w:rPr>
          <w:lang w:val="uk-UA"/>
        </w:rPr>
      </w:pPr>
      <w:r w:rsidRPr="00BA5CF2">
        <w:rPr>
          <w:lang w:val="uk-UA"/>
        </w:rPr>
        <w:t xml:space="preserve">Необхідною дією є розширення реальних міжнародних </w:t>
      </w:r>
      <w:proofErr w:type="spellStart"/>
      <w:r w:rsidRPr="00BA5CF2">
        <w:rPr>
          <w:lang w:val="uk-UA"/>
        </w:rPr>
        <w:t>партнерств</w:t>
      </w:r>
      <w:proofErr w:type="spellEnd"/>
      <w:r w:rsidRPr="00BA5CF2">
        <w:rPr>
          <w:lang w:val="uk-UA"/>
        </w:rPr>
        <w:t xml:space="preserve"> з провідними університетами світу, зокрема через спільні освітні та дослідницькі програми. Університет ставить за мету активно розвивати програми подвійних дипломів, обмін студентами та викладачами.</w:t>
      </w:r>
    </w:p>
    <w:p w14:paraId="0FB2A4E0" w14:textId="77777777" w:rsidR="008C3AFD" w:rsidRPr="00BA5CF2" w:rsidRDefault="00000000">
      <w:pPr>
        <w:ind w:firstLine="720"/>
        <w:rPr>
          <w:lang w:val="uk-UA"/>
        </w:rPr>
      </w:pPr>
      <w:r w:rsidRPr="00BA5CF2">
        <w:rPr>
          <w:lang w:val="uk-UA"/>
        </w:rPr>
        <w:t xml:space="preserve">Залучення іноземних студентів та науковців шляхом створення англомовних програм, підвищення якості обслуговування іноземних студентів, а також через активні маркетингові кампанії на глобальних освітніх платформах постає для університету </w:t>
      </w:r>
      <w:r w:rsidRPr="00BA5CF2">
        <w:rPr>
          <w:lang w:val="uk-UA"/>
        </w:rPr>
        <w:lastRenderedPageBreak/>
        <w:t xml:space="preserve">викликом на фоні безперервної агресії </w:t>
      </w:r>
      <w:proofErr w:type="spellStart"/>
      <w:r w:rsidRPr="00BA5CF2">
        <w:rPr>
          <w:lang w:val="uk-UA"/>
        </w:rPr>
        <w:t>росії</w:t>
      </w:r>
      <w:proofErr w:type="spellEnd"/>
      <w:r w:rsidRPr="00BA5CF2">
        <w:rPr>
          <w:lang w:val="uk-UA"/>
        </w:rPr>
        <w:t>. Частковою відповіддю на цей виклик можуть стати віртуальна мобільність та впровадження онлайн-курсів та спільних освітніх програм з закордонними університетами, що сприятиме збільшенню доступності навчання для іноземних студентів та розвитку гібридних освітніх моделей.</w:t>
      </w:r>
    </w:p>
    <w:p w14:paraId="536BE7FC" w14:textId="77777777" w:rsidR="008C3AFD" w:rsidRPr="00BA5CF2" w:rsidRDefault="00000000">
      <w:pPr>
        <w:ind w:firstLine="720"/>
        <w:rPr>
          <w:lang w:val="uk-UA"/>
        </w:rPr>
      </w:pPr>
      <w:r w:rsidRPr="00BA5CF2">
        <w:rPr>
          <w:lang w:val="uk-UA"/>
        </w:rPr>
        <w:t xml:space="preserve">Окремим аспектом діяльності університету із розвитку інтернаціоналізації та </w:t>
      </w:r>
      <w:proofErr w:type="spellStart"/>
      <w:r w:rsidRPr="00BA5CF2">
        <w:rPr>
          <w:lang w:val="uk-UA"/>
        </w:rPr>
        <w:t>партнерств</w:t>
      </w:r>
      <w:proofErr w:type="spellEnd"/>
      <w:r w:rsidRPr="00BA5CF2">
        <w:rPr>
          <w:lang w:val="uk-UA"/>
        </w:rPr>
        <w:t xml:space="preserve"> має стати розробка ініціатив для підтримки від української діаспори та залучення цих спільнот до спільних </w:t>
      </w:r>
      <w:proofErr w:type="spellStart"/>
      <w:r w:rsidRPr="00BA5CF2">
        <w:rPr>
          <w:lang w:val="uk-UA"/>
        </w:rPr>
        <w:t>проєктів</w:t>
      </w:r>
      <w:proofErr w:type="spellEnd"/>
      <w:r w:rsidRPr="00BA5CF2">
        <w:rPr>
          <w:lang w:val="uk-UA"/>
        </w:rPr>
        <w:t>.</w:t>
      </w:r>
    </w:p>
    <w:p w14:paraId="6DAF9ABE" w14:textId="77777777" w:rsidR="008C3AFD" w:rsidRPr="00BA5CF2" w:rsidRDefault="00000000">
      <w:pPr>
        <w:keepNext/>
        <w:pBdr>
          <w:top w:val="nil"/>
          <w:left w:val="nil"/>
          <w:bottom w:val="nil"/>
          <w:right w:val="nil"/>
          <w:between w:val="nil"/>
        </w:pBdr>
        <w:ind w:firstLine="720"/>
        <w:rPr>
          <w:b/>
          <w:lang w:val="uk-UA"/>
        </w:rPr>
      </w:pPr>
      <w:r w:rsidRPr="00BA5CF2">
        <w:rPr>
          <w:b/>
          <w:lang w:val="uk-UA"/>
        </w:rPr>
        <w:t>Розвиток міжнародної науково-дослідницької діяльності</w:t>
      </w:r>
    </w:p>
    <w:p w14:paraId="04D04FF5" w14:textId="26BB31FC" w:rsidR="008C3AFD" w:rsidRPr="00BA5CF2" w:rsidRDefault="00000000">
      <w:pPr>
        <w:ind w:firstLine="720"/>
        <w:rPr>
          <w:lang w:val="uk-UA"/>
        </w:rPr>
      </w:pPr>
      <w:r w:rsidRPr="00BA5CF2">
        <w:rPr>
          <w:lang w:val="uk-UA"/>
        </w:rPr>
        <w:t xml:space="preserve">Участь у міжнародних наукових консорціумах та програмі </w:t>
      </w:r>
      <w:proofErr w:type="spellStart"/>
      <w:r w:rsidRPr="00BA5CF2">
        <w:rPr>
          <w:lang w:val="uk-UA"/>
        </w:rPr>
        <w:t>Horizon</w:t>
      </w:r>
      <w:proofErr w:type="spellEnd"/>
      <w:r w:rsidRPr="00BA5CF2">
        <w:rPr>
          <w:lang w:val="uk-UA"/>
        </w:rPr>
        <w:t xml:space="preserve"> </w:t>
      </w:r>
      <w:proofErr w:type="spellStart"/>
      <w:r w:rsidRPr="00BA5CF2">
        <w:rPr>
          <w:lang w:val="uk-UA"/>
        </w:rPr>
        <w:t>Europe</w:t>
      </w:r>
      <w:proofErr w:type="spellEnd"/>
      <w:r w:rsidRPr="00BA5CF2">
        <w:rPr>
          <w:lang w:val="uk-UA"/>
        </w:rPr>
        <w:t xml:space="preserve"> для реалізації міждисциплінарних досліджень, зокрема в галузях штучного інтелекту</w:t>
      </w:r>
      <w:r w:rsidR="007D62BD">
        <w:rPr>
          <w:lang w:val="uk-UA"/>
        </w:rPr>
        <w:t xml:space="preserve"> </w:t>
      </w:r>
      <w:r w:rsidRPr="00BA5CF2">
        <w:rPr>
          <w:lang w:val="uk-UA"/>
        </w:rPr>
        <w:t xml:space="preserve">, сталого розвитку, цифрової безпеки та інженерії; покращення видимості досліджень через збільшення публікацій у </w:t>
      </w:r>
      <w:proofErr w:type="spellStart"/>
      <w:r w:rsidRPr="00BA5CF2">
        <w:rPr>
          <w:lang w:val="uk-UA"/>
        </w:rPr>
        <w:t>високорейтингових</w:t>
      </w:r>
      <w:proofErr w:type="spellEnd"/>
      <w:r w:rsidRPr="00BA5CF2">
        <w:rPr>
          <w:lang w:val="uk-UA"/>
        </w:rPr>
        <w:t xml:space="preserve"> міжнародних журналах (</w:t>
      </w:r>
      <w:proofErr w:type="spellStart"/>
      <w:r w:rsidRPr="00BA5CF2">
        <w:rPr>
          <w:lang w:val="uk-UA"/>
        </w:rPr>
        <w:t>Scopus</w:t>
      </w:r>
      <w:proofErr w:type="spellEnd"/>
      <w:r w:rsidRPr="00BA5CF2">
        <w:rPr>
          <w:lang w:val="uk-UA"/>
        </w:rPr>
        <w:t xml:space="preserve">, </w:t>
      </w:r>
      <w:proofErr w:type="spellStart"/>
      <w:r w:rsidRPr="00BA5CF2">
        <w:rPr>
          <w:lang w:val="uk-UA"/>
        </w:rPr>
        <w:t>Web</w:t>
      </w:r>
      <w:proofErr w:type="spellEnd"/>
      <w:r w:rsidRPr="00BA5CF2">
        <w:rPr>
          <w:lang w:val="uk-UA"/>
        </w:rPr>
        <w:t xml:space="preserve"> </w:t>
      </w:r>
      <w:proofErr w:type="spellStart"/>
      <w:r w:rsidRPr="00BA5CF2">
        <w:rPr>
          <w:lang w:val="uk-UA"/>
        </w:rPr>
        <w:t>of</w:t>
      </w:r>
      <w:proofErr w:type="spellEnd"/>
      <w:r w:rsidRPr="00BA5CF2">
        <w:rPr>
          <w:lang w:val="uk-UA"/>
        </w:rPr>
        <w:t xml:space="preserve"> </w:t>
      </w:r>
      <w:proofErr w:type="spellStart"/>
      <w:r w:rsidRPr="00BA5CF2">
        <w:rPr>
          <w:lang w:val="uk-UA"/>
        </w:rPr>
        <w:t>Science</w:t>
      </w:r>
      <w:proofErr w:type="spellEnd"/>
      <w:r w:rsidRPr="00BA5CF2">
        <w:rPr>
          <w:lang w:val="uk-UA"/>
        </w:rPr>
        <w:t>) і проведення спільних досліджень з іноземними науковцями, а також розвиток інноваційної інфраструктури через створення міжнародних науково-дослідних лабораторій, віртуальних платформ для обміну даними та проведення міждисциплінарних досліджень – все це поступово має стати відповідним стандартом міжнародної діяльності науковців нашого університету.</w:t>
      </w:r>
    </w:p>
    <w:p w14:paraId="469810E4" w14:textId="77777777" w:rsidR="008C3AFD" w:rsidRPr="00BA5CF2" w:rsidRDefault="00000000">
      <w:pPr>
        <w:ind w:firstLine="720"/>
        <w:rPr>
          <w:lang w:val="uk-UA"/>
        </w:rPr>
      </w:pPr>
      <w:r w:rsidRPr="00BA5CF2">
        <w:rPr>
          <w:lang w:val="uk-UA"/>
        </w:rPr>
        <w:t xml:space="preserve">Університету слід </w:t>
      </w:r>
      <w:proofErr w:type="spellStart"/>
      <w:r w:rsidRPr="00BA5CF2">
        <w:rPr>
          <w:lang w:val="uk-UA"/>
        </w:rPr>
        <w:t>позиціювати</w:t>
      </w:r>
      <w:proofErr w:type="spellEnd"/>
      <w:r w:rsidRPr="00BA5CF2">
        <w:rPr>
          <w:lang w:val="uk-UA"/>
        </w:rPr>
        <w:t xml:space="preserve"> себе як лідера у дослідницькій та освітній діяльності задля відбудови України, зосередитися на сферах, критично важливих для післявоєнної відбудови, таких як цивільне будівництво, цифрова безпека та сталий енергетичний розвиток, а також застосування ШІ в різних галузях, залучаючи міжнародний досвід та експертизу. Університет гармонізує заходи з відбудови України з міжнародними критеріями оцінювання досліджень, які враховують соціальне відродження та життєстійкість громад як ключові результати відповідальності перед суспільством. </w:t>
      </w:r>
    </w:p>
    <w:p w14:paraId="52CCDF15" w14:textId="77777777" w:rsidR="008C3AFD" w:rsidRPr="00BA5CF2" w:rsidRDefault="00000000">
      <w:pPr>
        <w:ind w:firstLine="720"/>
        <w:rPr>
          <w:lang w:val="uk-UA"/>
        </w:rPr>
      </w:pPr>
      <w:r w:rsidRPr="00BA5CF2">
        <w:rPr>
          <w:lang w:val="uk-UA"/>
        </w:rPr>
        <w:t xml:space="preserve">Університет розвиватиме академічну стійкість задля освіти та досліджень в екстремальних умовах за допомогою цифрових інструментів та міжнародної співпраці, продовжить налагодження міцних </w:t>
      </w:r>
      <w:proofErr w:type="spellStart"/>
      <w:r w:rsidRPr="00BA5CF2">
        <w:rPr>
          <w:lang w:val="uk-UA"/>
        </w:rPr>
        <w:t>зв'язків</w:t>
      </w:r>
      <w:proofErr w:type="spellEnd"/>
      <w:r w:rsidRPr="00BA5CF2">
        <w:rPr>
          <w:lang w:val="uk-UA"/>
        </w:rPr>
        <w:t xml:space="preserve"> з закордонною промисловістю, особливо з оборонним сектором, щоб сприяти трансферу технологій, комерціалізації досліджень та практичному застосуванню результатів наукових розробок.  </w:t>
      </w:r>
    </w:p>
    <w:p w14:paraId="189703D2" w14:textId="77777777" w:rsidR="008C3AFD" w:rsidRPr="00BA5CF2" w:rsidRDefault="00000000">
      <w:pPr>
        <w:ind w:firstLine="720"/>
        <w:rPr>
          <w:lang w:val="uk-UA"/>
        </w:rPr>
      </w:pPr>
      <w:r w:rsidRPr="00BA5CF2">
        <w:rPr>
          <w:lang w:val="uk-UA"/>
        </w:rPr>
        <w:t>Співпраця з закордонною промисловістю, націлена на суспільну користь, технологічний прогрес та етичність дослідницьких практик, прискорення впровадження інновацій, перетворюючи ідеї на міжнародні продукти та практичні рішення, узгодження дослідницьких цілей з потребами промисловості, зосереджуючись на таких галузях, як інженерія, технології подвійного використання, гуманітарне розмінування, реабілітація та «зелена хімія», що сприятиме підвищенню шансів на працевлаштування випускників КПІ ім. Ігоря Сікорського – все це має стати основою міжнародної науково-технічної співпраці нашого університету.</w:t>
      </w:r>
    </w:p>
    <w:p w14:paraId="747A44EF" w14:textId="77777777" w:rsidR="008C3AFD" w:rsidRPr="00BA5CF2" w:rsidRDefault="00000000">
      <w:pPr>
        <w:ind w:firstLine="720"/>
        <w:rPr>
          <w:lang w:val="uk-UA"/>
        </w:rPr>
      </w:pPr>
      <w:r w:rsidRPr="00BA5CF2">
        <w:rPr>
          <w:b/>
          <w:lang w:val="uk-UA"/>
        </w:rPr>
        <w:lastRenderedPageBreak/>
        <w:t xml:space="preserve">Міжнародна </w:t>
      </w:r>
      <w:proofErr w:type="spellStart"/>
      <w:r w:rsidRPr="00BA5CF2">
        <w:rPr>
          <w:b/>
          <w:lang w:val="uk-UA"/>
        </w:rPr>
        <w:t>проєктна</w:t>
      </w:r>
      <w:proofErr w:type="spellEnd"/>
      <w:r w:rsidRPr="00BA5CF2">
        <w:rPr>
          <w:b/>
          <w:lang w:val="uk-UA"/>
        </w:rPr>
        <w:t xml:space="preserve"> діяльність КПІ ім. Ігоря Сікорського</w:t>
      </w:r>
      <w:r w:rsidRPr="00BA5CF2">
        <w:rPr>
          <w:lang w:val="uk-UA"/>
        </w:rPr>
        <w:t xml:space="preserve"> є пріоритетним напрямом розвитку університету та його інтеграції в глобальну науково-освітню спільноту. Участь у міжнародних </w:t>
      </w:r>
      <w:proofErr w:type="spellStart"/>
      <w:r w:rsidRPr="00BA5CF2">
        <w:rPr>
          <w:lang w:val="uk-UA"/>
        </w:rPr>
        <w:t>проєктах</w:t>
      </w:r>
      <w:proofErr w:type="spellEnd"/>
      <w:r w:rsidRPr="00BA5CF2">
        <w:rPr>
          <w:lang w:val="uk-UA"/>
        </w:rPr>
        <w:t xml:space="preserve"> сприятиме зміцненню інноваційного потенціалу та підвищенню конкурентоспроможності університету на світовому рівні. Університет уже активно залучений до міжнародних грантових програм, таких як </w:t>
      </w:r>
      <w:proofErr w:type="spellStart"/>
      <w:r w:rsidRPr="00BA5CF2">
        <w:rPr>
          <w:lang w:val="uk-UA"/>
        </w:rPr>
        <w:t>Erasmus</w:t>
      </w:r>
      <w:proofErr w:type="spellEnd"/>
      <w:r w:rsidRPr="00BA5CF2">
        <w:rPr>
          <w:lang w:val="uk-UA"/>
        </w:rPr>
        <w:t xml:space="preserve">+, </w:t>
      </w:r>
      <w:proofErr w:type="spellStart"/>
      <w:r w:rsidRPr="00BA5CF2">
        <w:rPr>
          <w:lang w:val="uk-UA"/>
        </w:rPr>
        <w:t>Horizon</w:t>
      </w:r>
      <w:proofErr w:type="spellEnd"/>
      <w:r w:rsidRPr="00BA5CF2">
        <w:rPr>
          <w:lang w:val="uk-UA"/>
        </w:rPr>
        <w:t xml:space="preserve"> 2020, </w:t>
      </w:r>
      <w:proofErr w:type="spellStart"/>
      <w:r w:rsidRPr="00BA5CF2">
        <w:rPr>
          <w:lang w:val="uk-UA"/>
        </w:rPr>
        <w:t>Horizon</w:t>
      </w:r>
      <w:proofErr w:type="spellEnd"/>
      <w:r w:rsidRPr="00BA5CF2">
        <w:rPr>
          <w:lang w:val="uk-UA"/>
        </w:rPr>
        <w:t xml:space="preserve"> </w:t>
      </w:r>
      <w:proofErr w:type="spellStart"/>
      <w:r w:rsidRPr="00BA5CF2">
        <w:rPr>
          <w:lang w:val="uk-UA"/>
        </w:rPr>
        <w:t>Europe</w:t>
      </w:r>
      <w:proofErr w:type="spellEnd"/>
      <w:r w:rsidRPr="00BA5CF2">
        <w:rPr>
          <w:lang w:val="uk-UA"/>
        </w:rPr>
        <w:t xml:space="preserve"> та програми NATO, і має значний потенціал для подальшого збільшення обсягів фінансування та розширення участі в нових міжнародних ініціативах.</w:t>
      </w:r>
    </w:p>
    <w:p w14:paraId="11B38721" w14:textId="77777777" w:rsidR="008C3AFD" w:rsidRPr="00BA5CF2" w:rsidRDefault="00000000">
      <w:pPr>
        <w:ind w:firstLine="720"/>
        <w:rPr>
          <w:lang w:val="uk-UA"/>
        </w:rPr>
      </w:pPr>
      <w:r w:rsidRPr="00BA5CF2">
        <w:rPr>
          <w:lang w:val="uk-UA"/>
        </w:rPr>
        <w:t>Для збільшення кількості поданих заявок на міжнародні гранти університет продовжить розбудову ефективної внутрішньої системи підтримки, підготовки та подання грантових заявок, налагодить міждисциплінарну співпрацю всередині університету, проводитиме регулярні тренінги для дослідників, залучатиме зовнішніх експертів для підготовки наукових грантів.</w:t>
      </w:r>
    </w:p>
    <w:p w14:paraId="2F53ABAC" w14:textId="77777777" w:rsidR="008C3AFD" w:rsidRPr="00BA5CF2" w:rsidRDefault="00000000">
      <w:pPr>
        <w:ind w:firstLine="720"/>
        <w:rPr>
          <w:lang w:val="uk-UA"/>
        </w:rPr>
      </w:pPr>
      <w:r w:rsidRPr="00BA5CF2">
        <w:rPr>
          <w:lang w:val="uk-UA"/>
        </w:rPr>
        <w:t xml:space="preserve">Університет розширюватиме співпрацю з іноземними навчальними та дослідницькими інституціями, братиме участь у міжнародних наукових мережах,       буде розвивати співпрацю з іноземними посольствами та активно просувати свої </w:t>
      </w:r>
      <w:proofErr w:type="spellStart"/>
      <w:r w:rsidRPr="00BA5CF2">
        <w:rPr>
          <w:lang w:val="uk-UA"/>
        </w:rPr>
        <w:t>проєкти</w:t>
      </w:r>
      <w:proofErr w:type="spellEnd"/>
      <w:r w:rsidRPr="00BA5CF2">
        <w:rPr>
          <w:lang w:val="uk-UA"/>
        </w:rPr>
        <w:t xml:space="preserve"> через  ЗМІ, наукові публікації та міжнародні конференції.</w:t>
      </w:r>
    </w:p>
    <w:p w14:paraId="37ED9F2E" w14:textId="77777777" w:rsidR="008C3AFD" w:rsidRPr="00BA5CF2" w:rsidRDefault="00000000">
      <w:pPr>
        <w:ind w:firstLine="720"/>
        <w:rPr>
          <w:lang w:val="uk-UA"/>
        </w:rPr>
      </w:pPr>
      <w:r w:rsidRPr="00BA5CF2">
        <w:rPr>
          <w:lang w:val="uk-UA"/>
        </w:rPr>
        <w:t xml:space="preserve">Підвищення мотивації викладачів і дослідників до участі в міжнародних </w:t>
      </w:r>
      <w:proofErr w:type="spellStart"/>
      <w:r w:rsidRPr="00BA5CF2">
        <w:rPr>
          <w:lang w:val="uk-UA"/>
        </w:rPr>
        <w:t>проєктах</w:t>
      </w:r>
      <w:proofErr w:type="spellEnd"/>
      <w:r w:rsidRPr="00BA5CF2">
        <w:rPr>
          <w:lang w:val="uk-UA"/>
        </w:rPr>
        <w:t xml:space="preserve"> реалізовуватиметься через поліпшення системи заохочень для тих, хто успішно залучає міжнародне фінансування або реалізовує значущі </w:t>
      </w:r>
      <w:proofErr w:type="spellStart"/>
      <w:r w:rsidRPr="00BA5CF2">
        <w:rPr>
          <w:lang w:val="uk-UA"/>
        </w:rPr>
        <w:t>проєкти</w:t>
      </w:r>
      <w:proofErr w:type="spellEnd"/>
      <w:r w:rsidRPr="00BA5CF2">
        <w:rPr>
          <w:lang w:val="uk-UA"/>
        </w:rPr>
        <w:t xml:space="preserve">, організацію конкурсів для відзначення найкращих </w:t>
      </w:r>
      <w:proofErr w:type="spellStart"/>
      <w:r w:rsidRPr="00BA5CF2">
        <w:rPr>
          <w:lang w:val="uk-UA"/>
        </w:rPr>
        <w:t>проєктів</w:t>
      </w:r>
      <w:proofErr w:type="spellEnd"/>
      <w:r w:rsidRPr="00BA5CF2">
        <w:rPr>
          <w:lang w:val="uk-UA"/>
        </w:rPr>
        <w:t xml:space="preserve"> та надаватиме внутрішні відзнаки за внесок у розвиток міжнародної </w:t>
      </w:r>
      <w:proofErr w:type="spellStart"/>
      <w:r w:rsidRPr="00BA5CF2">
        <w:rPr>
          <w:lang w:val="uk-UA"/>
        </w:rPr>
        <w:t>проєктної</w:t>
      </w:r>
      <w:proofErr w:type="spellEnd"/>
      <w:r w:rsidRPr="00BA5CF2">
        <w:rPr>
          <w:lang w:val="uk-UA"/>
        </w:rPr>
        <w:t xml:space="preserve"> діяльності.</w:t>
      </w:r>
    </w:p>
    <w:p w14:paraId="32007C4E" w14:textId="77777777" w:rsidR="008C3AFD" w:rsidRPr="00BA5CF2" w:rsidRDefault="00000000">
      <w:pPr>
        <w:ind w:firstLine="720"/>
        <w:rPr>
          <w:lang w:val="uk-UA"/>
        </w:rPr>
      </w:pPr>
      <w:r w:rsidRPr="00BA5CF2">
        <w:rPr>
          <w:lang w:val="uk-UA"/>
        </w:rPr>
        <w:t xml:space="preserve">КПІ  ім. Ігоря Сікорського </w:t>
      </w:r>
      <w:proofErr w:type="spellStart"/>
      <w:r w:rsidRPr="00BA5CF2">
        <w:rPr>
          <w:lang w:val="uk-UA"/>
        </w:rPr>
        <w:t>прагнутиме</w:t>
      </w:r>
      <w:proofErr w:type="spellEnd"/>
      <w:r w:rsidRPr="00BA5CF2">
        <w:rPr>
          <w:lang w:val="uk-UA"/>
        </w:rPr>
        <w:t xml:space="preserve"> до розвитку міжнародної співпраці через створення спільних центрів та лабораторій. Основна увага приділятиметься розбудові дослідницької інфраструктури, що підтримує інновації в ключових галузях, таких як штучний інтелект, машинне навчання та технології сталого розвитку. Інфраструктура повинна підтримувати відкриту науку та відкриті платформи для обміну даними, з акцентом на прозорість та співпрацю. Університет також планує створення віртуальних лабораторій та підтримку дослідницьких мереж, з пріоритетом на STEM-освіту, яка є ключовим фактором інновацій в освітній сфері.</w:t>
      </w:r>
    </w:p>
    <w:p w14:paraId="57AD98F2" w14:textId="77777777" w:rsidR="008C3AFD" w:rsidRPr="00BA5CF2" w:rsidRDefault="00000000">
      <w:pPr>
        <w:ind w:firstLine="720"/>
        <w:rPr>
          <w:lang w:val="uk-UA"/>
        </w:rPr>
      </w:pPr>
      <w:r w:rsidRPr="00BA5CF2">
        <w:rPr>
          <w:lang w:val="uk-UA"/>
        </w:rPr>
        <w:t xml:space="preserve">Університет активно розвиватиме міждисциплінарні ініціативи, спрямовані на вирішення глобальних проблем, таких як зміна клімату, охорона здоров’я та новітні технології. Це сприятиме підвищенню академічної привабливості КПІ  ім. Ігоря Сікорського та покращенню його позицій у світових рейтингах через впровадження інноваційних досліджень. Міждисциплінарні центри, які створюються, націлені на зміцнення співпраці між різними науковими сферами, зокрема з акцентом на </w:t>
      </w:r>
      <w:proofErr w:type="spellStart"/>
      <w:r w:rsidRPr="00BA5CF2">
        <w:rPr>
          <w:lang w:val="uk-UA"/>
        </w:rPr>
        <w:t>інклюзивність</w:t>
      </w:r>
      <w:proofErr w:type="spellEnd"/>
      <w:r w:rsidRPr="00BA5CF2">
        <w:rPr>
          <w:lang w:val="uk-UA"/>
        </w:rPr>
        <w:t xml:space="preserve"> та відповідальне оцінювання досліджень.</w:t>
      </w:r>
    </w:p>
    <w:p w14:paraId="39D1693C" w14:textId="77777777" w:rsidR="008C3AFD" w:rsidRPr="00BA5CF2" w:rsidRDefault="00000000">
      <w:pPr>
        <w:ind w:firstLine="720"/>
        <w:rPr>
          <w:b/>
          <w:lang w:val="uk-UA"/>
        </w:rPr>
      </w:pPr>
      <w:r w:rsidRPr="00BA5CF2">
        <w:rPr>
          <w:b/>
          <w:lang w:val="uk-UA"/>
        </w:rPr>
        <w:lastRenderedPageBreak/>
        <w:t>Реалізація затверджених політик сталого розвитку та соціальної відповідальності</w:t>
      </w:r>
    </w:p>
    <w:p w14:paraId="31BEFD29" w14:textId="77777777" w:rsidR="008C3AFD" w:rsidRPr="00BA5CF2" w:rsidRDefault="00000000">
      <w:pPr>
        <w:ind w:firstLine="720"/>
        <w:rPr>
          <w:lang w:val="uk-UA"/>
        </w:rPr>
      </w:pPr>
      <w:r w:rsidRPr="00BA5CF2">
        <w:rPr>
          <w:lang w:val="uk-UA"/>
        </w:rPr>
        <w:t xml:space="preserve">Імплементація Цілей сталого розвитку (ЦСР) в освітню та науково-дослідну діяльність університету, активний розвиток </w:t>
      </w:r>
      <w:proofErr w:type="spellStart"/>
      <w:r w:rsidRPr="00BA5CF2">
        <w:rPr>
          <w:lang w:val="uk-UA"/>
        </w:rPr>
        <w:t>проєктів</w:t>
      </w:r>
      <w:proofErr w:type="spellEnd"/>
      <w:r w:rsidRPr="00BA5CF2">
        <w:rPr>
          <w:lang w:val="uk-UA"/>
        </w:rPr>
        <w:t xml:space="preserve"> у галузях відновлюваної енергетики, охорони довкілля, життєстійкості громад і соціального відродження післявоєнної України, а також інтеграція принципів сталого розвитку в навчальні програми, зокрема через освітні модулі, присвячені питанням змін клімату, культурної інтеграції та екологічної відповідальності – стає не лише пріоритетом, а й відповідальністю університету перед громадою та світовою спільнотою.</w:t>
      </w:r>
    </w:p>
    <w:p w14:paraId="0702E9FC" w14:textId="77777777" w:rsidR="008C3AFD" w:rsidRPr="00BA5CF2" w:rsidRDefault="00000000">
      <w:pPr>
        <w:ind w:firstLine="720"/>
        <w:rPr>
          <w:lang w:val="uk-UA"/>
        </w:rPr>
      </w:pPr>
      <w:r w:rsidRPr="00BA5CF2">
        <w:rPr>
          <w:lang w:val="uk-UA"/>
        </w:rPr>
        <w:t xml:space="preserve">Регулярний моніторинг університетської діяльності в контексті досягнення цілей сталого розвитку, використовуючи метрики та індикатори міжнародних рейтингів, щорічний звіт про вплив університету на досягнення цілей сталого розвитку, що буде доступний для міжнародної спільноти, – все це повинно пройти шлях від декларування – до реального </w:t>
      </w:r>
      <w:proofErr w:type="spellStart"/>
      <w:r w:rsidRPr="00BA5CF2">
        <w:rPr>
          <w:lang w:val="uk-UA"/>
        </w:rPr>
        <w:t>імплементування</w:t>
      </w:r>
      <w:proofErr w:type="spellEnd"/>
      <w:r w:rsidRPr="00BA5CF2">
        <w:rPr>
          <w:lang w:val="uk-UA"/>
        </w:rPr>
        <w:t xml:space="preserve"> в життя університетської спільноти.</w:t>
      </w:r>
    </w:p>
    <w:p w14:paraId="15D72518" w14:textId="77777777" w:rsidR="008C3AFD" w:rsidRPr="00BA5CF2" w:rsidRDefault="00000000">
      <w:pPr>
        <w:ind w:firstLine="720"/>
        <w:rPr>
          <w:lang w:val="uk-UA"/>
        </w:rPr>
      </w:pPr>
      <w:r w:rsidRPr="00BA5CF2">
        <w:rPr>
          <w:lang w:val="uk-UA"/>
        </w:rPr>
        <w:t xml:space="preserve">Університет має долучатися до міжнародних </w:t>
      </w:r>
      <w:proofErr w:type="spellStart"/>
      <w:r w:rsidRPr="00BA5CF2">
        <w:rPr>
          <w:lang w:val="uk-UA"/>
        </w:rPr>
        <w:t>проєктів</w:t>
      </w:r>
      <w:proofErr w:type="spellEnd"/>
      <w:r w:rsidRPr="00BA5CF2">
        <w:rPr>
          <w:lang w:val="uk-UA"/>
        </w:rPr>
        <w:t>, спрямованих на вирішення глобальних викликів, позиціонуючи себе як лідера в галузі інновацій для суспільного блага, зокрема, у сфері охорони довкілля та відновлюваної енергетики задля досягнення ЦСР. Необхідним є впровадження ЦСР у систему оцінювання наукових досліджень, забезпечивши визнання результатів досліджень за їхній внесок у вирішення глобальних соціальних викликів та впровадження практик сталого розвитку. Сприяючи вирішенню нагальних соціальних та екологічних проблем в Україні та світі, університет має посилити свою роль у відновленні країни після війни, зосередившись на питаннях сталого розвитку та життєстійкості.</w:t>
      </w:r>
    </w:p>
    <w:p w14:paraId="79B6B433" w14:textId="77777777" w:rsidR="008C3AFD" w:rsidRPr="00BA5CF2" w:rsidRDefault="00000000">
      <w:pPr>
        <w:ind w:firstLine="720"/>
        <w:rPr>
          <w:b/>
          <w:lang w:val="uk-UA"/>
        </w:rPr>
      </w:pPr>
      <w:r w:rsidRPr="00BA5CF2">
        <w:rPr>
          <w:b/>
          <w:lang w:val="uk-UA"/>
        </w:rPr>
        <w:t>Підвищення міжнародної конкурентоспроможності</w:t>
      </w:r>
    </w:p>
    <w:p w14:paraId="712C085A" w14:textId="77777777" w:rsidR="008C3AFD" w:rsidRPr="00BA5CF2" w:rsidRDefault="00000000">
      <w:pPr>
        <w:ind w:firstLine="720"/>
        <w:rPr>
          <w:lang w:val="uk-UA"/>
        </w:rPr>
      </w:pPr>
      <w:r w:rsidRPr="00BA5CF2">
        <w:rPr>
          <w:lang w:val="uk-UA"/>
        </w:rPr>
        <w:t xml:space="preserve">Відповідними цілями для КПІ ім. Ігоря Сікорського мають стати покращення позицій у міжнародних рейтингах (QS </w:t>
      </w:r>
      <w:proofErr w:type="spellStart"/>
      <w:r w:rsidRPr="00BA5CF2">
        <w:rPr>
          <w:lang w:val="uk-UA"/>
        </w:rPr>
        <w:t>World</w:t>
      </w:r>
      <w:proofErr w:type="spellEnd"/>
      <w:r w:rsidRPr="00BA5CF2">
        <w:rPr>
          <w:lang w:val="uk-UA"/>
        </w:rPr>
        <w:t xml:space="preserve"> </w:t>
      </w:r>
      <w:proofErr w:type="spellStart"/>
      <w:r w:rsidRPr="00BA5CF2">
        <w:rPr>
          <w:lang w:val="uk-UA"/>
        </w:rPr>
        <w:t>University</w:t>
      </w:r>
      <w:proofErr w:type="spellEnd"/>
      <w:r w:rsidRPr="00BA5CF2">
        <w:rPr>
          <w:lang w:val="uk-UA"/>
        </w:rPr>
        <w:t xml:space="preserve"> </w:t>
      </w:r>
      <w:proofErr w:type="spellStart"/>
      <w:r w:rsidRPr="00BA5CF2">
        <w:rPr>
          <w:lang w:val="uk-UA"/>
        </w:rPr>
        <w:t>Rankings</w:t>
      </w:r>
      <w:proofErr w:type="spellEnd"/>
      <w:r w:rsidRPr="00BA5CF2">
        <w:rPr>
          <w:lang w:val="uk-UA"/>
        </w:rPr>
        <w:t xml:space="preserve">, </w:t>
      </w:r>
      <w:proofErr w:type="spellStart"/>
      <w:r w:rsidRPr="00BA5CF2">
        <w:rPr>
          <w:lang w:val="uk-UA"/>
        </w:rPr>
        <w:t>The</w:t>
      </w:r>
      <w:proofErr w:type="spellEnd"/>
      <w:r w:rsidRPr="00BA5CF2">
        <w:rPr>
          <w:lang w:val="uk-UA"/>
        </w:rPr>
        <w:t xml:space="preserve"> </w:t>
      </w:r>
      <w:proofErr w:type="spellStart"/>
      <w:r w:rsidRPr="00BA5CF2">
        <w:rPr>
          <w:lang w:val="uk-UA"/>
        </w:rPr>
        <w:t>Times</w:t>
      </w:r>
      <w:proofErr w:type="spellEnd"/>
      <w:r w:rsidRPr="00BA5CF2">
        <w:rPr>
          <w:lang w:val="uk-UA"/>
        </w:rPr>
        <w:t xml:space="preserve"> </w:t>
      </w:r>
      <w:proofErr w:type="spellStart"/>
      <w:r w:rsidRPr="00BA5CF2">
        <w:rPr>
          <w:lang w:val="uk-UA"/>
        </w:rPr>
        <w:t>Higher</w:t>
      </w:r>
      <w:proofErr w:type="spellEnd"/>
      <w:r w:rsidRPr="00BA5CF2">
        <w:rPr>
          <w:lang w:val="uk-UA"/>
        </w:rPr>
        <w:t xml:space="preserve"> </w:t>
      </w:r>
      <w:proofErr w:type="spellStart"/>
      <w:r w:rsidRPr="00BA5CF2">
        <w:rPr>
          <w:lang w:val="uk-UA"/>
        </w:rPr>
        <w:t>Education</w:t>
      </w:r>
      <w:proofErr w:type="spellEnd"/>
      <w:r w:rsidRPr="00BA5CF2">
        <w:rPr>
          <w:lang w:val="uk-UA"/>
        </w:rPr>
        <w:t xml:space="preserve"> </w:t>
      </w:r>
      <w:proofErr w:type="spellStart"/>
      <w:r w:rsidRPr="00BA5CF2">
        <w:rPr>
          <w:lang w:val="uk-UA"/>
        </w:rPr>
        <w:t>World</w:t>
      </w:r>
      <w:proofErr w:type="spellEnd"/>
      <w:r w:rsidRPr="00BA5CF2">
        <w:rPr>
          <w:lang w:val="uk-UA"/>
        </w:rPr>
        <w:t xml:space="preserve"> </w:t>
      </w:r>
      <w:proofErr w:type="spellStart"/>
      <w:r w:rsidRPr="00BA5CF2">
        <w:rPr>
          <w:lang w:val="uk-UA"/>
        </w:rPr>
        <w:t>University</w:t>
      </w:r>
      <w:proofErr w:type="spellEnd"/>
      <w:r w:rsidRPr="00BA5CF2">
        <w:rPr>
          <w:lang w:val="uk-UA"/>
        </w:rPr>
        <w:t xml:space="preserve"> </w:t>
      </w:r>
      <w:proofErr w:type="spellStart"/>
      <w:r w:rsidRPr="00BA5CF2">
        <w:rPr>
          <w:lang w:val="uk-UA"/>
        </w:rPr>
        <w:t>Rankings</w:t>
      </w:r>
      <w:proofErr w:type="spellEnd"/>
      <w:r w:rsidRPr="00BA5CF2">
        <w:rPr>
          <w:lang w:val="uk-UA"/>
        </w:rPr>
        <w:t xml:space="preserve">  та ін.) через впровадження нових метрик оцінки досліджень, які підкреслюють суспільний вплив, відкритість та </w:t>
      </w:r>
      <w:proofErr w:type="spellStart"/>
      <w:r w:rsidRPr="00BA5CF2">
        <w:rPr>
          <w:lang w:val="uk-UA"/>
        </w:rPr>
        <w:t>інклюзивність</w:t>
      </w:r>
      <w:proofErr w:type="spellEnd"/>
      <w:r w:rsidRPr="00BA5CF2">
        <w:rPr>
          <w:lang w:val="uk-UA"/>
        </w:rPr>
        <w:t xml:space="preserve">; залучення міжнародних грантів і збільшення кількості поданих заявок на міжнародні </w:t>
      </w:r>
      <w:proofErr w:type="spellStart"/>
      <w:r w:rsidRPr="00BA5CF2">
        <w:rPr>
          <w:lang w:val="uk-UA"/>
        </w:rPr>
        <w:t>проєкти</w:t>
      </w:r>
      <w:proofErr w:type="spellEnd"/>
      <w:r w:rsidRPr="00BA5CF2">
        <w:rPr>
          <w:lang w:val="uk-UA"/>
        </w:rPr>
        <w:t xml:space="preserve"> та гранти протягом наступних п’яти років.</w:t>
      </w:r>
    </w:p>
    <w:p w14:paraId="41496067" w14:textId="77777777" w:rsidR="008C3AFD" w:rsidRPr="00BA5CF2" w:rsidRDefault="00000000">
      <w:pPr>
        <w:ind w:firstLine="720"/>
        <w:rPr>
          <w:lang w:val="uk-UA"/>
        </w:rPr>
      </w:pPr>
      <w:r w:rsidRPr="00BA5CF2">
        <w:rPr>
          <w:lang w:val="uk-UA"/>
        </w:rPr>
        <w:t>Забезпечення посилення позицій Університету у міжнародних рейтингах або їх галузевих областей повинно бути забезпечено через надання пріоритету дослідженням, спрямованим на вирішення проблем, в яких зацікавлені закордонні партнери, що може збільшити кількість міжнародних цитувань та покращити показники у світових рейтингах.</w:t>
      </w:r>
    </w:p>
    <w:p w14:paraId="37042510" w14:textId="77777777" w:rsidR="008C3AFD" w:rsidRPr="00BA5CF2" w:rsidRDefault="00000000">
      <w:pPr>
        <w:ind w:firstLine="720"/>
        <w:rPr>
          <w:lang w:val="uk-UA"/>
        </w:rPr>
      </w:pPr>
      <w:r w:rsidRPr="00BA5CF2">
        <w:rPr>
          <w:lang w:val="uk-UA"/>
        </w:rPr>
        <w:t xml:space="preserve">Університет </w:t>
      </w:r>
      <w:proofErr w:type="spellStart"/>
      <w:r w:rsidRPr="00BA5CF2">
        <w:rPr>
          <w:lang w:val="uk-UA"/>
        </w:rPr>
        <w:t>проактивно</w:t>
      </w:r>
      <w:proofErr w:type="spellEnd"/>
      <w:r w:rsidRPr="00BA5CF2">
        <w:rPr>
          <w:lang w:val="uk-UA"/>
        </w:rPr>
        <w:t xml:space="preserve"> коригуватиме напрями розвитку, щоб забезпечити конкурентоспроможність, відповідно до змін методології у світових університетських рейтингах.     </w:t>
      </w:r>
    </w:p>
    <w:p w14:paraId="350EA1E4" w14:textId="77777777" w:rsidR="008C3AFD" w:rsidRPr="00BA5CF2" w:rsidRDefault="00000000">
      <w:pPr>
        <w:pBdr>
          <w:top w:val="nil"/>
          <w:left w:val="nil"/>
          <w:bottom w:val="nil"/>
          <w:right w:val="nil"/>
          <w:between w:val="nil"/>
        </w:pBdr>
        <w:ind w:firstLine="720"/>
        <w:rPr>
          <w:b/>
          <w:lang w:val="uk-UA"/>
        </w:rPr>
      </w:pPr>
      <w:r w:rsidRPr="00BA5CF2">
        <w:rPr>
          <w:b/>
          <w:lang w:val="uk-UA"/>
        </w:rPr>
        <w:lastRenderedPageBreak/>
        <w:t>Академічна мобільність та освіта</w:t>
      </w:r>
    </w:p>
    <w:p w14:paraId="0D6581D2" w14:textId="77777777" w:rsidR="008C3AFD" w:rsidRPr="00BA5CF2" w:rsidRDefault="00000000">
      <w:pPr>
        <w:ind w:firstLine="720"/>
        <w:rPr>
          <w:lang w:val="uk-UA"/>
        </w:rPr>
      </w:pPr>
      <w:r w:rsidRPr="00BA5CF2">
        <w:rPr>
          <w:lang w:val="uk-UA"/>
        </w:rPr>
        <w:t xml:space="preserve">КПІ  ім. Ігоря Сікорського зосередить зусилля на підвищенні рівня академічної мобільності студентів і викладачів через програми </w:t>
      </w:r>
      <w:proofErr w:type="spellStart"/>
      <w:r w:rsidRPr="00BA5CF2">
        <w:rPr>
          <w:lang w:val="uk-UA"/>
        </w:rPr>
        <w:t>Erasmus</w:t>
      </w:r>
      <w:proofErr w:type="spellEnd"/>
      <w:r w:rsidRPr="00BA5CF2">
        <w:rPr>
          <w:lang w:val="uk-UA"/>
        </w:rPr>
        <w:t xml:space="preserve">+, DAAD, </w:t>
      </w:r>
      <w:proofErr w:type="spellStart"/>
      <w:r w:rsidRPr="00BA5CF2">
        <w:rPr>
          <w:lang w:val="uk-UA"/>
        </w:rPr>
        <w:t>Fulbright</w:t>
      </w:r>
      <w:proofErr w:type="spellEnd"/>
      <w:r w:rsidRPr="00BA5CF2">
        <w:rPr>
          <w:lang w:val="uk-UA"/>
        </w:rPr>
        <w:t xml:space="preserve"> та інші міжнародні обміни, літні школи й стажування, створенні адаптаційних програм для іноземних студентів і покращення умов проживання для залучення більшої кількості міжнародних абітурієнтів, підтримці навчання на різних мовах через інтернаціоналізацію навчальних програм, імплементацію англомовних курсів та програм з подвійними дипломами.</w:t>
      </w:r>
    </w:p>
    <w:p w14:paraId="0A320E8A" w14:textId="77777777" w:rsidR="008C3AFD" w:rsidRPr="00BA5CF2" w:rsidRDefault="00000000">
      <w:pPr>
        <w:ind w:firstLine="720"/>
        <w:rPr>
          <w:lang w:val="uk-UA"/>
        </w:rPr>
      </w:pPr>
      <w:r w:rsidRPr="00BA5CF2">
        <w:rPr>
          <w:lang w:val="uk-UA"/>
        </w:rPr>
        <w:t xml:space="preserve">Важливим аспектом для університету має постати реалізація спільних міжнародних освітніх програм із Європейськими та іншими закордонними університетами. Тут університет має врахувати та </w:t>
      </w:r>
      <w:proofErr w:type="spellStart"/>
      <w:r w:rsidRPr="00BA5CF2">
        <w:rPr>
          <w:lang w:val="uk-UA"/>
        </w:rPr>
        <w:t>імплементувати</w:t>
      </w:r>
      <w:proofErr w:type="spellEnd"/>
      <w:r w:rsidRPr="00BA5CF2">
        <w:rPr>
          <w:lang w:val="uk-UA"/>
        </w:rPr>
        <w:t xml:space="preserve"> в свою діяльність європейські стандарти і рекомендації, забезпечити </w:t>
      </w:r>
      <w:proofErr w:type="spellStart"/>
      <w:r w:rsidRPr="00BA5CF2">
        <w:rPr>
          <w:lang w:val="uk-UA"/>
        </w:rPr>
        <w:t>диджиталізацію</w:t>
      </w:r>
      <w:proofErr w:type="spellEnd"/>
      <w:r w:rsidRPr="00BA5CF2">
        <w:rPr>
          <w:lang w:val="uk-UA"/>
        </w:rPr>
        <w:t xml:space="preserve"> освіти через інвестування в інфраструктуру знань, зокрема в цифрові інструменти для освіти та досліджень. Це включатиме розробку онлайн-курсів, цифрових архівів та засобів для дистанційних досліджень. Онлайн-курси включатимуть модулі, які навчають студентів відповідальному дослідженню та етичним публікаційним практикам, сприяють відкритому доступу та справедливому оцінюванню. </w:t>
      </w:r>
    </w:p>
    <w:p w14:paraId="3D646EEB" w14:textId="77777777" w:rsidR="008C3AFD" w:rsidRPr="00BA5CF2" w:rsidRDefault="00000000">
      <w:pPr>
        <w:ind w:firstLine="720"/>
        <w:rPr>
          <w:lang w:val="uk-UA"/>
        </w:rPr>
      </w:pPr>
      <w:r w:rsidRPr="00BA5CF2">
        <w:rPr>
          <w:lang w:val="uk-UA"/>
        </w:rPr>
        <w:t xml:space="preserve">Інтернаціоналізація навчальних програм здійснюватиметься через впровадження викладання програм декількома мовами, через наявність міжнародно акредитованих програм в кожному інституті, факультеті. Додатковими діями в цьому напрямку стане створення спільних освітніх програм та впровадження ініціатив з міжнародного обміну з відомими університетами, заохочуючи культурний та академічний обмін для посилення глобальної представленості університету, культурну інтеграцію в освітні програми, а також впровадження плану з підвищення обізнаності про цілі сталого розвитку серед усіх членів університетської спільноти, включаючи організацію семінарів, лекцій і панельних дискусій. </w:t>
      </w:r>
    </w:p>
    <w:p w14:paraId="50FFFC58" w14:textId="77777777" w:rsidR="008C3AFD" w:rsidRPr="00BA5CF2" w:rsidRDefault="00000000">
      <w:pPr>
        <w:ind w:firstLine="720"/>
        <w:rPr>
          <w:lang w:val="uk-UA"/>
        </w:rPr>
      </w:pPr>
      <w:r w:rsidRPr="00BA5CF2">
        <w:rPr>
          <w:lang w:val="uk-UA"/>
        </w:rPr>
        <w:t xml:space="preserve">КПІ  ім. Ігоря Сікорського буде зміцнювати зв'язки з провідними університетами Європи, США та Азії з метою розвитку міжнародної наукової дипломатії та дослідницького впливу університету, а також зосередиться на </w:t>
      </w:r>
      <w:proofErr w:type="spellStart"/>
      <w:r w:rsidRPr="00BA5CF2">
        <w:rPr>
          <w:lang w:val="uk-UA"/>
        </w:rPr>
        <w:t>партнерствах</w:t>
      </w:r>
      <w:proofErr w:type="spellEnd"/>
      <w:r w:rsidRPr="00BA5CF2">
        <w:rPr>
          <w:lang w:val="uk-UA"/>
        </w:rPr>
        <w:t xml:space="preserve">, що сповідують цінності різноманітності, </w:t>
      </w:r>
      <w:proofErr w:type="spellStart"/>
      <w:r w:rsidRPr="00BA5CF2">
        <w:rPr>
          <w:lang w:val="uk-UA"/>
        </w:rPr>
        <w:t>інклюзивності</w:t>
      </w:r>
      <w:proofErr w:type="spellEnd"/>
      <w:r w:rsidRPr="00BA5CF2">
        <w:rPr>
          <w:lang w:val="uk-UA"/>
        </w:rPr>
        <w:t xml:space="preserve"> та спільних досліджень.</w:t>
      </w:r>
    </w:p>
    <w:p w14:paraId="0780A70C" w14:textId="77777777" w:rsidR="008C3AFD" w:rsidRPr="00BA5CF2" w:rsidRDefault="00000000">
      <w:pPr>
        <w:ind w:firstLine="720"/>
        <w:rPr>
          <w:lang w:val="uk-UA"/>
        </w:rPr>
      </w:pPr>
      <w:r w:rsidRPr="00BA5CF2">
        <w:rPr>
          <w:lang w:val="uk-UA"/>
        </w:rPr>
        <w:t xml:space="preserve">КПІ  ім. Ігоря Сікорського </w:t>
      </w:r>
      <w:proofErr w:type="spellStart"/>
      <w:r w:rsidRPr="00BA5CF2">
        <w:rPr>
          <w:lang w:val="uk-UA"/>
        </w:rPr>
        <w:t>прагнутиме</w:t>
      </w:r>
      <w:proofErr w:type="spellEnd"/>
      <w:r w:rsidRPr="00BA5CF2">
        <w:rPr>
          <w:lang w:val="uk-UA"/>
        </w:rPr>
        <w:t xml:space="preserve"> активно залучати іноземних викладачів та фахівців для роботи в університеті на тривалий період (щонайменше 3 місяці). Це включає розширення можливостей віртуальної мобільності та збільшення участі провідних міжнародних науковців у викладанні. </w:t>
      </w:r>
    </w:p>
    <w:p w14:paraId="6D951A20" w14:textId="77777777" w:rsidR="008C3AFD" w:rsidRPr="00BA5CF2" w:rsidRDefault="00000000">
      <w:pPr>
        <w:pBdr>
          <w:top w:val="nil"/>
          <w:left w:val="nil"/>
          <w:bottom w:val="nil"/>
          <w:right w:val="nil"/>
          <w:between w:val="nil"/>
        </w:pBdr>
        <w:ind w:firstLine="720"/>
        <w:rPr>
          <w:b/>
          <w:lang w:val="uk-UA"/>
        </w:rPr>
      </w:pPr>
      <w:r w:rsidRPr="00BA5CF2">
        <w:rPr>
          <w:b/>
          <w:lang w:val="uk-UA"/>
        </w:rPr>
        <w:t>Збільшення залучення коштів до бюджету університету від міжнародної діяльності</w:t>
      </w:r>
    </w:p>
    <w:p w14:paraId="0C182242" w14:textId="77777777" w:rsidR="008C3AFD" w:rsidRPr="00BA5CF2" w:rsidRDefault="00000000">
      <w:pPr>
        <w:ind w:firstLine="720"/>
        <w:rPr>
          <w:lang w:val="uk-UA"/>
        </w:rPr>
      </w:pPr>
      <w:r w:rsidRPr="00BA5CF2">
        <w:rPr>
          <w:lang w:val="uk-UA"/>
        </w:rPr>
        <w:t xml:space="preserve">Фінансування таких </w:t>
      </w:r>
      <w:proofErr w:type="spellStart"/>
      <w:r w:rsidRPr="00BA5CF2">
        <w:rPr>
          <w:lang w:val="uk-UA"/>
        </w:rPr>
        <w:t>проєктів</w:t>
      </w:r>
      <w:proofErr w:type="spellEnd"/>
      <w:r w:rsidRPr="00BA5CF2">
        <w:rPr>
          <w:lang w:val="uk-UA"/>
        </w:rPr>
        <w:t xml:space="preserve"> повинно забезпечуватись як коштом державних і приватних джерел, так і через участь у грантових програмах ЄС, таких як «Горизонт </w:t>
      </w:r>
      <w:r w:rsidRPr="00BA5CF2">
        <w:rPr>
          <w:lang w:val="uk-UA"/>
        </w:rPr>
        <w:lastRenderedPageBreak/>
        <w:t xml:space="preserve">Європа», а також через програму НАТО «Наука заради миру та безпеки», залучення коштів донорів та іноземної промисловості. </w:t>
      </w:r>
    </w:p>
    <w:p w14:paraId="14E6EF5B" w14:textId="77777777" w:rsidR="008C3AFD" w:rsidRPr="00BA5CF2" w:rsidRDefault="00000000">
      <w:pPr>
        <w:ind w:firstLine="720"/>
        <w:rPr>
          <w:lang w:val="uk-UA"/>
        </w:rPr>
      </w:pPr>
      <w:r w:rsidRPr="00BA5CF2">
        <w:rPr>
          <w:lang w:val="uk-UA"/>
        </w:rPr>
        <w:t>Особлива увага приділяється покращенню доступу до міжнародного та національного фінансування через спеціалізовані портали, що забезпечує стійку конкурентоспроможність університету та сприяє залученню інвестицій у наукові дослідження та інновації для забезпечення його довгострокової позиції на світовій арені.</w:t>
      </w:r>
    </w:p>
    <w:p w14:paraId="7A79446E" w14:textId="77777777" w:rsidR="008C3AFD" w:rsidRPr="00BA5CF2" w:rsidRDefault="00000000">
      <w:pPr>
        <w:ind w:firstLine="720"/>
        <w:rPr>
          <w:lang w:val="uk-UA"/>
        </w:rPr>
      </w:pPr>
      <w:r w:rsidRPr="00BA5CF2">
        <w:rPr>
          <w:lang w:val="uk-UA"/>
        </w:rPr>
        <w:t xml:space="preserve">Окремим фокусом фінансової стійкості університету мають стати міжнародні дослідницькі </w:t>
      </w:r>
      <w:proofErr w:type="spellStart"/>
      <w:r w:rsidRPr="00BA5CF2">
        <w:rPr>
          <w:lang w:val="uk-UA"/>
        </w:rPr>
        <w:t>колаборації</w:t>
      </w:r>
      <w:proofErr w:type="spellEnd"/>
      <w:r w:rsidRPr="00BA5CF2">
        <w:rPr>
          <w:lang w:val="uk-UA"/>
        </w:rPr>
        <w:t xml:space="preserve"> та мультинаціональні консорціуми для спільних міжнародних </w:t>
      </w:r>
      <w:proofErr w:type="spellStart"/>
      <w:r w:rsidRPr="00BA5CF2">
        <w:rPr>
          <w:lang w:val="uk-UA"/>
        </w:rPr>
        <w:t>проєктів</w:t>
      </w:r>
      <w:proofErr w:type="spellEnd"/>
      <w:r w:rsidRPr="00BA5CF2">
        <w:rPr>
          <w:lang w:val="uk-UA"/>
        </w:rPr>
        <w:t xml:space="preserve"> та програм подвійних дипломів з пріоритетом у міждисциплінарних дослідженнях, а також розширення співпраці з глобальними корпораціями, міжнародними компаніями, пропонуючи здобувачам вищої освіти міжнародні стажування та </w:t>
      </w:r>
      <w:proofErr w:type="spellStart"/>
      <w:r w:rsidRPr="00BA5CF2">
        <w:rPr>
          <w:lang w:val="uk-UA"/>
        </w:rPr>
        <w:t>проєкти</w:t>
      </w:r>
      <w:proofErr w:type="spellEnd"/>
      <w:r w:rsidRPr="00BA5CF2">
        <w:rPr>
          <w:lang w:val="uk-UA"/>
        </w:rPr>
        <w:t xml:space="preserve">, та залучаючи від них фінансування наукової діяльності та </w:t>
      </w:r>
      <w:proofErr w:type="spellStart"/>
      <w:r w:rsidRPr="00BA5CF2">
        <w:rPr>
          <w:lang w:val="uk-UA"/>
        </w:rPr>
        <w:t>проєктів</w:t>
      </w:r>
      <w:proofErr w:type="spellEnd"/>
      <w:r w:rsidRPr="00BA5CF2">
        <w:rPr>
          <w:lang w:val="uk-UA"/>
        </w:rPr>
        <w:t xml:space="preserve"> стійкості та відновлення.</w:t>
      </w:r>
    </w:p>
    <w:p w14:paraId="19433004" w14:textId="77777777" w:rsidR="008C3AFD" w:rsidRPr="00BA5CF2" w:rsidRDefault="00000000">
      <w:pPr>
        <w:ind w:firstLine="720"/>
        <w:rPr>
          <w:lang w:val="uk-UA"/>
        </w:rPr>
      </w:pPr>
      <w:r w:rsidRPr="00BA5CF2">
        <w:rPr>
          <w:lang w:val="uk-UA"/>
        </w:rPr>
        <w:t xml:space="preserve">Інтернаціоналізація освіти, збільшення кількості іноземних громадян, що навчаються в університеті, надання освітніх послуг поза </w:t>
      </w:r>
      <w:proofErr w:type="spellStart"/>
      <w:r w:rsidRPr="00BA5CF2">
        <w:rPr>
          <w:lang w:val="uk-UA"/>
        </w:rPr>
        <w:t>кампусом</w:t>
      </w:r>
      <w:proofErr w:type="spellEnd"/>
      <w:r w:rsidRPr="00BA5CF2">
        <w:rPr>
          <w:lang w:val="uk-UA"/>
        </w:rPr>
        <w:t xml:space="preserve"> університету, послуги з підвищення кваліфікації для іноземних компаній - все це має додатково забезпечити залучення коштів до бюджету університету.</w:t>
      </w:r>
    </w:p>
    <w:p w14:paraId="4195CD43" w14:textId="77777777" w:rsidR="008C3AFD" w:rsidRPr="00BA5CF2" w:rsidRDefault="00000000">
      <w:pPr>
        <w:ind w:firstLine="720"/>
        <w:rPr>
          <w:lang w:val="uk-UA"/>
        </w:rPr>
      </w:pPr>
      <w:r w:rsidRPr="00BA5CF2">
        <w:rPr>
          <w:lang w:val="uk-UA"/>
        </w:rPr>
        <w:t xml:space="preserve">Робота з міжнародними </w:t>
      </w:r>
      <w:proofErr w:type="spellStart"/>
      <w:r w:rsidRPr="00BA5CF2">
        <w:rPr>
          <w:lang w:val="uk-UA"/>
        </w:rPr>
        <w:t>краудфандинговими</w:t>
      </w:r>
      <w:proofErr w:type="spellEnd"/>
      <w:r w:rsidRPr="00BA5CF2">
        <w:rPr>
          <w:lang w:val="uk-UA"/>
        </w:rPr>
        <w:t xml:space="preserve"> платформами, благодійниками та </w:t>
      </w:r>
      <w:proofErr w:type="spellStart"/>
      <w:r w:rsidRPr="00BA5CF2">
        <w:rPr>
          <w:lang w:val="uk-UA"/>
        </w:rPr>
        <w:t>грантодавцями</w:t>
      </w:r>
      <w:proofErr w:type="spellEnd"/>
      <w:r w:rsidRPr="00BA5CF2">
        <w:rPr>
          <w:lang w:val="uk-UA"/>
        </w:rPr>
        <w:t>, успішними випускниками, також буде у фокусі уваги університету за для забезпечення його фінансової стійкості.</w:t>
      </w:r>
    </w:p>
    <w:p w14:paraId="2AF06BF1" w14:textId="77777777" w:rsidR="008C3AFD" w:rsidRPr="00BA5CF2" w:rsidRDefault="00000000" w:rsidP="009D3747">
      <w:pPr>
        <w:pStyle w:val="2"/>
        <w:jc w:val="both"/>
        <w:rPr>
          <w:lang w:val="uk-UA"/>
        </w:rPr>
      </w:pPr>
      <w:bookmarkStart w:id="12" w:name="_t6ain7we93sk" w:colFirst="0" w:colLast="0"/>
      <w:bookmarkEnd w:id="12"/>
      <w:r w:rsidRPr="00BA5CF2">
        <w:rPr>
          <w:lang w:val="uk-UA"/>
        </w:rPr>
        <w:t xml:space="preserve">Розвиток інфраструктури та </w:t>
      </w:r>
      <w:proofErr w:type="spellStart"/>
      <w:r w:rsidRPr="00BA5CF2">
        <w:rPr>
          <w:lang w:val="uk-UA"/>
        </w:rPr>
        <w:t>інклюзивність</w:t>
      </w:r>
      <w:proofErr w:type="spellEnd"/>
      <w:r w:rsidRPr="00BA5CF2">
        <w:rPr>
          <w:lang w:val="uk-UA"/>
        </w:rPr>
        <w:t xml:space="preserve"> для соціального захисту та безпеки громади університету</w:t>
      </w:r>
    </w:p>
    <w:p w14:paraId="6469C5E7" w14:textId="77777777" w:rsidR="008C3AFD" w:rsidRPr="00BA5CF2" w:rsidRDefault="00000000">
      <w:pPr>
        <w:pBdr>
          <w:top w:val="nil"/>
          <w:left w:val="nil"/>
          <w:bottom w:val="nil"/>
          <w:right w:val="nil"/>
          <w:between w:val="nil"/>
        </w:pBdr>
        <w:ind w:firstLine="720"/>
        <w:rPr>
          <w:lang w:val="uk-UA"/>
        </w:rPr>
      </w:pPr>
      <w:r w:rsidRPr="00BA5CF2">
        <w:rPr>
          <w:lang w:val="uk-UA"/>
        </w:rPr>
        <w:t>Університетський розвиток інфраструктури спрямований на створення комфортних умов для навчання і роботи, забезпечення соціального захисту та безпеки громади. Це включає модернізацію аудиторного фонду та лабораторій, а також розширення співпраці з провідними українськими та міжнародними компаніями для впровадження сучасного обладнання в навчальний процес і дослідження.</w:t>
      </w:r>
    </w:p>
    <w:p w14:paraId="744EB571" w14:textId="77777777" w:rsidR="008C3AFD" w:rsidRPr="00BA5CF2" w:rsidRDefault="00000000">
      <w:pPr>
        <w:pBdr>
          <w:top w:val="nil"/>
          <w:left w:val="nil"/>
          <w:bottom w:val="nil"/>
          <w:right w:val="nil"/>
          <w:between w:val="nil"/>
        </w:pBdr>
        <w:ind w:firstLine="720"/>
        <w:rPr>
          <w:lang w:val="uk-UA"/>
        </w:rPr>
      </w:pPr>
      <w:r w:rsidRPr="00BA5CF2">
        <w:rPr>
          <w:lang w:val="uk-UA"/>
        </w:rPr>
        <w:t xml:space="preserve">Університет також акцентує увагу на ремонті місць загального користування в навчальних корпусах і структурних підрозділах, що сприятиме підвищенню зручності для студентів і працівників. Розвиток телекомунікаційних мереж, включаючи збільшення безпровідних точок доступу та впровадження оптичних мереж, дозволить поліпшити доступ до інформаційних ресурсів, навіть в умовах </w:t>
      </w:r>
      <w:proofErr w:type="spellStart"/>
      <w:r w:rsidRPr="00BA5CF2">
        <w:rPr>
          <w:lang w:val="uk-UA"/>
        </w:rPr>
        <w:t>блекаутів</w:t>
      </w:r>
      <w:proofErr w:type="spellEnd"/>
      <w:r w:rsidRPr="00BA5CF2">
        <w:rPr>
          <w:lang w:val="uk-UA"/>
        </w:rPr>
        <w:t>.</w:t>
      </w:r>
    </w:p>
    <w:p w14:paraId="0A939EF3" w14:textId="77777777" w:rsidR="008C3AFD" w:rsidRPr="00BA5CF2" w:rsidRDefault="00000000">
      <w:pPr>
        <w:pBdr>
          <w:top w:val="nil"/>
          <w:left w:val="nil"/>
          <w:bottom w:val="nil"/>
          <w:right w:val="nil"/>
          <w:between w:val="nil"/>
        </w:pBdr>
        <w:ind w:firstLine="720"/>
        <w:rPr>
          <w:lang w:val="uk-UA"/>
        </w:rPr>
      </w:pPr>
      <w:r w:rsidRPr="00BA5CF2">
        <w:rPr>
          <w:lang w:val="uk-UA"/>
        </w:rPr>
        <w:t xml:space="preserve">Планується благоустрій території, реконструкція спортивних майданчиків, створення </w:t>
      </w:r>
      <w:proofErr w:type="spellStart"/>
      <w:r w:rsidRPr="00BA5CF2">
        <w:rPr>
          <w:lang w:val="uk-UA"/>
        </w:rPr>
        <w:t>коворкінгів</w:t>
      </w:r>
      <w:proofErr w:type="spellEnd"/>
      <w:r w:rsidRPr="00BA5CF2">
        <w:rPr>
          <w:lang w:val="uk-UA"/>
        </w:rPr>
        <w:t xml:space="preserve"> і нових зон для відпочинку, що підтримуватиме соціальну активність громади університету. Усі ці заходи орієнтовані на впровадження екологічно стійких практик, що також покращить якість життя на території університету.</w:t>
      </w:r>
    </w:p>
    <w:p w14:paraId="5C457D28" w14:textId="77777777" w:rsidR="008C3AFD" w:rsidRPr="00BA5CF2" w:rsidRDefault="00000000">
      <w:pPr>
        <w:pBdr>
          <w:top w:val="nil"/>
          <w:left w:val="nil"/>
          <w:bottom w:val="nil"/>
          <w:right w:val="nil"/>
          <w:between w:val="nil"/>
        </w:pBdr>
        <w:ind w:firstLine="720"/>
        <w:rPr>
          <w:lang w:val="uk-UA"/>
        </w:rPr>
      </w:pPr>
      <w:r w:rsidRPr="00BA5CF2">
        <w:rPr>
          <w:lang w:val="uk-UA"/>
        </w:rPr>
        <w:lastRenderedPageBreak/>
        <w:t>Особлива увага приділятиметься фізичній доступності будівель для всіх членів громади, включаючи осіб з обмеженими фізичними можливостями. Університет прагне забезпечити безпечні умови для всіх учасників освітнього процесу, впроваджуючи програми соціального захисту та обстеження здоров’я для працівників і студентства.</w:t>
      </w:r>
    </w:p>
    <w:p w14:paraId="70DF602A" w14:textId="77777777" w:rsidR="008C3AFD" w:rsidRPr="00BA5CF2" w:rsidRDefault="00000000">
      <w:pPr>
        <w:pBdr>
          <w:top w:val="nil"/>
          <w:left w:val="nil"/>
          <w:bottom w:val="nil"/>
          <w:right w:val="nil"/>
          <w:between w:val="nil"/>
        </w:pBdr>
        <w:ind w:firstLine="720"/>
        <w:rPr>
          <w:lang w:val="uk-UA"/>
        </w:rPr>
      </w:pPr>
      <w:r w:rsidRPr="00BA5CF2">
        <w:rPr>
          <w:lang w:val="uk-UA"/>
        </w:rPr>
        <w:t xml:space="preserve">У рамках стратегії розвитку інфраструктури університету передбачено забезпечення функціонування, утримання та розвитку баз відпочинку, що сприятиме соціальному захисту та відновленню сил студентів і працівників. </w:t>
      </w:r>
    </w:p>
    <w:p w14:paraId="44791608" w14:textId="77777777" w:rsidR="008C3AFD" w:rsidRPr="00BA5CF2" w:rsidRDefault="00000000">
      <w:pPr>
        <w:pBdr>
          <w:top w:val="nil"/>
          <w:left w:val="nil"/>
          <w:bottom w:val="nil"/>
          <w:right w:val="nil"/>
          <w:between w:val="nil"/>
        </w:pBdr>
        <w:ind w:firstLine="720"/>
        <w:rPr>
          <w:lang w:val="uk-UA"/>
        </w:rPr>
      </w:pPr>
      <w:r w:rsidRPr="00BA5CF2">
        <w:rPr>
          <w:lang w:val="uk-UA"/>
        </w:rPr>
        <w:t>Окрім того, важливим напрямком є впровадження програми комплексного обстеження здоров’я співробітників і студентів університету.</w:t>
      </w:r>
    </w:p>
    <w:p w14:paraId="744F0499" w14:textId="77777777" w:rsidR="008C3AFD" w:rsidRPr="00BA5CF2" w:rsidRDefault="00000000">
      <w:pPr>
        <w:pBdr>
          <w:top w:val="nil"/>
          <w:left w:val="nil"/>
          <w:bottom w:val="nil"/>
          <w:right w:val="nil"/>
          <w:between w:val="nil"/>
        </w:pBdr>
        <w:ind w:firstLine="720"/>
        <w:rPr>
          <w:lang w:val="uk-UA"/>
        </w:rPr>
      </w:pPr>
      <w:r w:rsidRPr="00BA5CF2">
        <w:rPr>
          <w:lang w:val="uk-UA"/>
        </w:rPr>
        <w:t>Паралельно планується розвиток системи закладів громадського харчування з акцентом на підвищення якості обслуговування. Це включає покращення меню, обслуговування та загальних умов у закладах харчування, що позитивно вплине на добробут і комфорт студентів і працівників університету.</w:t>
      </w:r>
    </w:p>
    <w:p w14:paraId="16705DAB" w14:textId="77777777" w:rsidR="008C3AFD" w:rsidRPr="00BA5CF2" w:rsidRDefault="00000000">
      <w:pPr>
        <w:pBdr>
          <w:top w:val="nil"/>
          <w:left w:val="nil"/>
          <w:bottom w:val="nil"/>
          <w:right w:val="nil"/>
          <w:between w:val="nil"/>
        </w:pBdr>
        <w:ind w:firstLine="720"/>
        <w:rPr>
          <w:lang w:val="uk-UA"/>
        </w:rPr>
      </w:pPr>
      <w:r w:rsidRPr="00BA5CF2">
        <w:rPr>
          <w:lang w:val="uk-UA"/>
        </w:rPr>
        <w:t>Розробка програми забезпечення житла для молодих сімей науковців, освітян та працівників також є важливим елементом стратегії. Безпека членів університетської громади залишається пріоритетом, і університет активно працює над створенням безпечного освітнього середовища, орієнтуючись на фізичну, психологічну та інформаційну безпеку.</w:t>
      </w:r>
    </w:p>
    <w:p w14:paraId="6FC614CD" w14:textId="77777777" w:rsidR="008C3AFD" w:rsidRPr="00BA5CF2" w:rsidRDefault="00000000">
      <w:pPr>
        <w:pStyle w:val="2"/>
        <w:rPr>
          <w:lang w:val="uk-UA"/>
        </w:rPr>
      </w:pPr>
      <w:bookmarkStart w:id="13" w:name="_7vee86vqj01n" w:colFirst="0" w:colLast="0"/>
      <w:bookmarkEnd w:id="13"/>
      <w:r w:rsidRPr="00BA5CF2">
        <w:rPr>
          <w:lang w:val="uk-UA"/>
        </w:rPr>
        <w:t xml:space="preserve">Енергоефективність та </w:t>
      </w:r>
      <w:proofErr w:type="spellStart"/>
      <w:r w:rsidRPr="00BA5CF2">
        <w:rPr>
          <w:lang w:val="uk-UA"/>
        </w:rPr>
        <w:t>енергоменеджмент</w:t>
      </w:r>
      <w:proofErr w:type="spellEnd"/>
    </w:p>
    <w:p w14:paraId="1D18F8B5" w14:textId="77777777" w:rsidR="008C3AFD" w:rsidRPr="00BA5CF2" w:rsidRDefault="00000000">
      <w:pPr>
        <w:ind w:firstLine="720"/>
        <w:rPr>
          <w:lang w:val="uk-UA"/>
        </w:rPr>
      </w:pPr>
      <w:r w:rsidRPr="00BA5CF2">
        <w:rPr>
          <w:lang w:val="uk-UA"/>
        </w:rPr>
        <w:t xml:space="preserve">Стратегія розвитку КПІ ім. Ігоря Сікорського в галузі енергоефективності та </w:t>
      </w:r>
      <w:proofErr w:type="spellStart"/>
      <w:r w:rsidRPr="00BA5CF2">
        <w:rPr>
          <w:lang w:val="uk-UA"/>
        </w:rPr>
        <w:t>енергоменеджменту</w:t>
      </w:r>
      <w:proofErr w:type="spellEnd"/>
      <w:r w:rsidRPr="00BA5CF2">
        <w:rPr>
          <w:lang w:val="uk-UA"/>
        </w:rPr>
        <w:t xml:space="preserve"> спрямована на забезпечення сталого використання енергетичних ресурсів та створення екологічно-відповідального університету, що здатний функціонувати в умовах сучасних енергетичних викликів. Враховуючи воєнний стан, основна увага зосереджується на підвищенні енергетичної стійкості, економії ресурсів та впровадженні інноваційних рішень. </w:t>
      </w:r>
    </w:p>
    <w:p w14:paraId="6209F186" w14:textId="77777777" w:rsidR="008C3AFD" w:rsidRPr="00BA5CF2" w:rsidRDefault="00000000">
      <w:pPr>
        <w:ind w:firstLine="720"/>
        <w:rPr>
          <w:lang w:val="uk-UA"/>
        </w:rPr>
      </w:pPr>
      <w:r w:rsidRPr="00BA5CF2">
        <w:rPr>
          <w:lang w:val="uk-UA"/>
        </w:rPr>
        <w:t>Розвиток сфері енергоефективності університету включатиме створення інтегрованої системи керування процесами енергоспоживання та енергозбереження в діяльності усіх департаментів та структурних підрозділів, включаючи адміністративну діяльність, науково-освітній процес та формування простору соціальної відповідальності за збереження навколишнього середовища.</w:t>
      </w:r>
    </w:p>
    <w:p w14:paraId="32837D3E" w14:textId="77777777" w:rsidR="008C3AFD" w:rsidRPr="00BA5CF2" w:rsidRDefault="00000000">
      <w:pPr>
        <w:ind w:firstLine="720"/>
        <w:rPr>
          <w:lang w:val="uk-UA"/>
        </w:rPr>
      </w:pPr>
      <w:r w:rsidRPr="00BA5CF2">
        <w:rPr>
          <w:lang w:val="uk-UA"/>
        </w:rPr>
        <w:t>Одним із ключових напрямів стратегії є збільшення частки відновлюваних джерел енергії в енергобалансі університету. Впровадження сонячних панелей на дахах навчальних корпусів та гуртожитків дозволить забезпечити альтернативу енергопостачання на випадок перебоїв, зменшити споживання електроенергії з традиційних джерел та скоротити викиди парникових газів. Університет також розглядає можливість встановлення акумуляторних систем для накопичення енергії, що підвищить стабільність роботи критичних систем.</w:t>
      </w:r>
    </w:p>
    <w:p w14:paraId="79688C03" w14:textId="77777777" w:rsidR="008C3AFD" w:rsidRPr="00BA5CF2" w:rsidRDefault="00000000">
      <w:pPr>
        <w:ind w:firstLine="720"/>
        <w:rPr>
          <w:lang w:val="uk-UA"/>
        </w:rPr>
      </w:pPr>
      <w:r w:rsidRPr="00BA5CF2">
        <w:rPr>
          <w:lang w:val="uk-UA"/>
        </w:rPr>
        <w:lastRenderedPageBreak/>
        <w:t>В умовах воєнного стану та нестабільності енергопостачання критично важливим є розвиток систем резервного живлення. Університет вже має 28 трансформаторних підстанцій та резервні генератори, що забезпечують стабільне електропостачання під час аварійних ситуацій. Стратегія передбачає збільшення кількості резервних генераторів та їх потужності, що гарантує безперебійну роботу навчального процесу навіть під час тривалих відключень електроенергії.</w:t>
      </w:r>
    </w:p>
    <w:p w14:paraId="3AD03CC9" w14:textId="77777777" w:rsidR="008C3AFD" w:rsidRPr="00BA5CF2" w:rsidRDefault="00000000">
      <w:pPr>
        <w:pStyle w:val="2"/>
        <w:rPr>
          <w:lang w:val="uk-UA"/>
        </w:rPr>
      </w:pPr>
      <w:bookmarkStart w:id="14" w:name="_h8lsj656uz1l" w:colFirst="0" w:colLast="0"/>
      <w:bookmarkEnd w:id="14"/>
      <w:r w:rsidRPr="00BA5CF2">
        <w:rPr>
          <w:lang w:val="uk-UA"/>
        </w:rPr>
        <w:t>Фінансово-економічне зростання</w:t>
      </w:r>
    </w:p>
    <w:p w14:paraId="61B8C1DC" w14:textId="6D3D2E94" w:rsidR="008C3AFD" w:rsidRPr="00BA5CF2" w:rsidRDefault="00000000">
      <w:pPr>
        <w:pBdr>
          <w:top w:val="nil"/>
          <w:left w:val="nil"/>
          <w:bottom w:val="nil"/>
          <w:right w:val="nil"/>
          <w:between w:val="nil"/>
        </w:pBdr>
        <w:ind w:firstLine="720"/>
        <w:rPr>
          <w:lang w:val="uk-UA"/>
        </w:rPr>
      </w:pPr>
      <w:r w:rsidRPr="00BA5CF2">
        <w:rPr>
          <w:lang w:val="uk-UA"/>
        </w:rPr>
        <w:t>Фінансово-економічна діяльність університету є одним з ключових</w:t>
      </w:r>
      <w:r w:rsidR="007D62BD">
        <w:rPr>
          <w:lang w:val="uk-UA"/>
        </w:rPr>
        <w:t xml:space="preserve"> факторів його розвитку</w:t>
      </w:r>
      <w:r w:rsidRPr="00BA5CF2">
        <w:rPr>
          <w:lang w:val="uk-UA"/>
        </w:rPr>
        <w:t xml:space="preserve">, тому Стратегією розвитку університет має запровадити зміни у фінансовій моделі та спрямувати її на зміцнення стійкості, гнучкості для досягнення стратегічних цілей університету. Ключовим елементом є диверсифікація джерел фінансування, де наразі значну частину має державне фінансування. Університет активно розвиватиме нові джерела надходжень, включаючи міжнародні гранти (не тільки наукові), розширення переліку платних послуг, партнерські програми з провідними закордонними та вітчизняними компаніями, а також розширення консалтингових послуг та комерційних освітніх ініціатив. Це зміцнить не тільки фінансову незалежність університету, але й </w:t>
      </w:r>
      <w:proofErr w:type="spellStart"/>
      <w:r w:rsidRPr="00BA5CF2">
        <w:rPr>
          <w:lang w:val="uk-UA"/>
        </w:rPr>
        <w:t>надасть</w:t>
      </w:r>
      <w:proofErr w:type="spellEnd"/>
      <w:r w:rsidRPr="00BA5CF2">
        <w:rPr>
          <w:lang w:val="uk-UA"/>
        </w:rPr>
        <w:t xml:space="preserve"> можливість швидше адаптуватися та маневрувати у науковій та освітній діяльності, залишаючи університет конкурентним та провідним центром інноваційних досліджень в країні.</w:t>
      </w:r>
    </w:p>
    <w:p w14:paraId="07F202C5" w14:textId="77777777" w:rsidR="008C3AFD" w:rsidRPr="00BA5CF2" w:rsidRDefault="00000000">
      <w:pPr>
        <w:pBdr>
          <w:top w:val="nil"/>
          <w:left w:val="nil"/>
          <w:bottom w:val="nil"/>
          <w:right w:val="nil"/>
          <w:between w:val="nil"/>
        </w:pBdr>
        <w:ind w:firstLine="720"/>
        <w:rPr>
          <w:lang w:val="uk-UA"/>
        </w:rPr>
      </w:pPr>
      <w:r w:rsidRPr="00BA5CF2">
        <w:rPr>
          <w:lang w:val="uk-UA"/>
        </w:rPr>
        <w:t xml:space="preserve">Залучення приватного капіталу та меценатів також стане однією з ключових компонент нової фінансової стратегії. Ініціативи щодо залучення інвесторів та благодійників мають на меті забезпечити фінансування пріоритетних </w:t>
      </w:r>
      <w:proofErr w:type="spellStart"/>
      <w:r w:rsidRPr="00BA5CF2">
        <w:rPr>
          <w:lang w:val="uk-UA"/>
        </w:rPr>
        <w:t>проєктів</w:t>
      </w:r>
      <w:proofErr w:type="spellEnd"/>
      <w:r w:rsidRPr="00BA5CF2">
        <w:rPr>
          <w:lang w:val="uk-UA"/>
        </w:rPr>
        <w:t>, таких як розвиток наукових лабораторій, модернізація інфраструктури, підтримка наукових стартапів та підприємницьких ініціатив серед студентів та викладачів. Університет має створити власний Благодійний Фонд розвитку КПІ ім. Ігоря Сікорського та залучати інші інвестиційні фонди для підтримки дослідницьких програм та інноваційної діяльності, що сприятиме не лише розвитку науки в Україні, але й зміцненню її позицій на міжнародному рівні. Розвиток таких програм дозволить залучати нових та розвивати наявних талановитих фахівців та студентів до новаторських досліджень, забезпечуючи університету нові можливості для створення значущих досягнень у сфері технологій та науки.</w:t>
      </w:r>
    </w:p>
    <w:p w14:paraId="6A60FDFB" w14:textId="77777777" w:rsidR="008C3AFD" w:rsidRPr="00BA5CF2" w:rsidRDefault="00000000">
      <w:pPr>
        <w:pBdr>
          <w:top w:val="nil"/>
          <w:left w:val="nil"/>
          <w:bottom w:val="nil"/>
          <w:right w:val="nil"/>
          <w:between w:val="nil"/>
        </w:pBdr>
        <w:ind w:firstLine="720"/>
        <w:rPr>
          <w:lang w:val="uk-UA"/>
        </w:rPr>
      </w:pPr>
      <w:r w:rsidRPr="00BA5CF2">
        <w:rPr>
          <w:lang w:val="uk-UA"/>
        </w:rPr>
        <w:t xml:space="preserve">Важливою частиною Стратегії розвитку КПІ ім. Ігоря Сікорського на 2025-2030 роки є комерціалізація наукових досліджень, що передбачає перетворення інтелектуальних напрацювань на реальні продукти та послуги, які можуть бути інтегровані у бізнес-середовище та стати комерційно успішними. Університет буде активно підтримувати створення стартапів, залучення венчурних інвесторів, патентування інновацій та надавати допомогу у ліцензуванні технологічних розробок. Це відкриє перед науковцями і студентами університету нові горизонти, дозволяючи не </w:t>
      </w:r>
      <w:r w:rsidRPr="00BA5CF2">
        <w:rPr>
          <w:lang w:val="uk-UA"/>
        </w:rPr>
        <w:lastRenderedPageBreak/>
        <w:t>лише реалізувати їхні наукові ідеї, але й впливати на розвиток економіки через впровадження інноваційних технологій. Такий підхід дозволить університету бути лідером у сфері трансферу технологій.</w:t>
      </w:r>
    </w:p>
    <w:p w14:paraId="25FC6BCA" w14:textId="77777777" w:rsidR="008C3AFD" w:rsidRPr="00BA5CF2" w:rsidRDefault="00000000">
      <w:pPr>
        <w:pBdr>
          <w:top w:val="nil"/>
          <w:left w:val="nil"/>
          <w:bottom w:val="nil"/>
          <w:right w:val="nil"/>
          <w:between w:val="nil"/>
        </w:pBdr>
        <w:ind w:firstLine="720"/>
        <w:rPr>
          <w:lang w:val="uk-UA"/>
        </w:rPr>
      </w:pPr>
      <w:r w:rsidRPr="00BA5CF2">
        <w:rPr>
          <w:lang w:val="uk-UA"/>
        </w:rPr>
        <w:t xml:space="preserve">Разом з тим партнерство з бізнесом відіграватиме основну роль у забезпеченні довготривалого фінансового успіху університету. Співпраця з провідними національними та міжнародними компаніями сприятиме не тільки залученню додаткових фінансових ресурсів, але й дозволить впроваджувати сучасні технології у навчальний процес і наукову діяльність. Спільні </w:t>
      </w:r>
      <w:proofErr w:type="spellStart"/>
      <w:r w:rsidRPr="00BA5CF2">
        <w:rPr>
          <w:lang w:val="uk-UA"/>
        </w:rPr>
        <w:t>проєкти</w:t>
      </w:r>
      <w:proofErr w:type="spellEnd"/>
      <w:r w:rsidRPr="00BA5CF2">
        <w:rPr>
          <w:lang w:val="uk-UA"/>
        </w:rPr>
        <w:t xml:space="preserve"> з бізнесом стимулюватимуть створенню нових інновацій, що відповідають потребам ринку. Партнерство також стане ключовим інструментом для підвищення якості підготовки студентів, забезпечить їх стажуваннями та практичними навичками та сприятиме розвитку матеріально-технічного університету, що значно підвищить конкурентоспроможність на ринку праці.</w:t>
      </w:r>
    </w:p>
    <w:p w14:paraId="5FBFE38C" w14:textId="77777777" w:rsidR="008C3AFD" w:rsidRPr="00BA5CF2" w:rsidRDefault="00000000">
      <w:pPr>
        <w:pBdr>
          <w:top w:val="nil"/>
          <w:left w:val="nil"/>
          <w:bottom w:val="nil"/>
          <w:right w:val="nil"/>
          <w:between w:val="nil"/>
        </w:pBdr>
        <w:ind w:firstLine="720"/>
        <w:rPr>
          <w:lang w:val="uk-UA"/>
        </w:rPr>
      </w:pPr>
      <w:r w:rsidRPr="00BA5CF2">
        <w:rPr>
          <w:lang w:val="uk-UA"/>
        </w:rPr>
        <w:t xml:space="preserve">Також одним із пріоритетних напрямків розвитку фінансового блоку університету є </w:t>
      </w:r>
      <w:proofErr w:type="spellStart"/>
      <w:r w:rsidRPr="00BA5CF2">
        <w:rPr>
          <w:lang w:val="uk-UA"/>
        </w:rPr>
        <w:t>цифровізація</w:t>
      </w:r>
      <w:proofErr w:type="spellEnd"/>
      <w:r w:rsidRPr="00BA5CF2">
        <w:rPr>
          <w:lang w:val="uk-UA"/>
        </w:rPr>
        <w:t xml:space="preserve"> та оптимізація витрат. Впровадження сучасної цифрової системи бухгалтерського обліку та фінансової звітності дозволить автоматизувати процеси управління, підвищить прозорість фінансової діяльності та забезпечить більш раціональне використання ресурсів. Впровадивши сучасну систему моніторингу та аналізу з’явиться можливість вчасно виявляти неефективні витрати, що суттєво підвищить ефективність використання фінансових ресурсів. Така </w:t>
      </w:r>
      <w:proofErr w:type="spellStart"/>
      <w:r w:rsidRPr="00BA5CF2">
        <w:rPr>
          <w:lang w:val="uk-UA"/>
        </w:rPr>
        <w:t>цифровізація</w:t>
      </w:r>
      <w:proofErr w:type="spellEnd"/>
      <w:r w:rsidRPr="00BA5CF2">
        <w:rPr>
          <w:lang w:val="uk-UA"/>
        </w:rPr>
        <w:t xml:space="preserve"> забезпечить швидке прийняття обґрунтованих рішень, що є важливим фактором в сучасних умовах.</w:t>
      </w:r>
    </w:p>
    <w:p w14:paraId="5F89506B" w14:textId="77777777" w:rsidR="008C3AFD" w:rsidRPr="00BA5CF2" w:rsidRDefault="00000000">
      <w:pPr>
        <w:pBdr>
          <w:top w:val="nil"/>
          <w:left w:val="nil"/>
          <w:bottom w:val="nil"/>
          <w:right w:val="nil"/>
          <w:between w:val="nil"/>
        </w:pBdr>
        <w:ind w:firstLine="720"/>
        <w:rPr>
          <w:lang w:val="uk-UA"/>
        </w:rPr>
      </w:pPr>
      <w:r w:rsidRPr="00BA5CF2">
        <w:rPr>
          <w:lang w:val="uk-UA"/>
        </w:rPr>
        <w:t>Структура фінансового блоку університету базуватиметься на принципах ефективності управління ресурсами, а також гнучкості, що дозволить університету адаптуватися до змін у фінансуванні та бути готовим до інших викликів. Це забезпечить університету стабільність та можливість зростати навіть у непередбачуваних умовах. Завдяки такому підходу КПІ  ім. Ігоря Сікорського зможе не лише зберегти свої лідерські позиції у сфері освіти та науки, але й примножити досягнення, створюючи сприятливі умови для розвитку науки, інновацій та освіти.</w:t>
      </w:r>
    </w:p>
    <w:p w14:paraId="31DEFB8E" w14:textId="77777777" w:rsidR="008C3AFD" w:rsidRPr="00BA5CF2" w:rsidRDefault="00000000">
      <w:pPr>
        <w:pStyle w:val="2"/>
        <w:rPr>
          <w:lang w:val="uk-UA"/>
        </w:rPr>
      </w:pPr>
      <w:bookmarkStart w:id="15" w:name="_selp3u6ffzio" w:colFirst="0" w:colLast="0"/>
      <w:bookmarkEnd w:id="15"/>
      <w:r w:rsidRPr="00BA5CF2">
        <w:rPr>
          <w:lang w:val="uk-UA"/>
        </w:rPr>
        <w:t>Антикорупційна політика та дотримання законності</w:t>
      </w:r>
    </w:p>
    <w:p w14:paraId="52653287" w14:textId="3558F5AE" w:rsidR="008C3AFD" w:rsidRPr="00BA5CF2" w:rsidRDefault="00000000">
      <w:pPr>
        <w:pBdr>
          <w:top w:val="nil"/>
          <w:left w:val="nil"/>
          <w:bottom w:val="nil"/>
          <w:right w:val="nil"/>
          <w:between w:val="nil"/>
        </w:pBdr>
        <w:ind w:firstLine="720"/>
        <w:rPr>
          <w:lang w:val="uk-UA"/>
        </w:rPr>
      </w:pPr>
      <w:r w:rsidRPr="00BA5CF2">
        <w:rPr>
          <w:lang w:val="uk-UA"/>
        </w:rPr>
        <w:t>Забезпечення прозорості управлінських процесів має здійснюватися шляхом розмежування зон відповідальності (уникнення концентрації впливу) між різними гілками управління з метою взаємоконтролю виконання повноважень, уникнення неправомірного впливу та зловживань (управління корупційними ризиками), забезпечення прозорих механізмів управління майном та ресурсами.</w:t>
      </w:r>
    </w:p>
    <w:p w14:paraId="0F504AE0" w14:textId="77777777" w:rsidR="008C3AFD" w:rsidRPr="00BA5CF2" w:rsidRDefault="00000000">
      <w:pPr>
        <w:pBdr>
          <w:top w:val="nil"/>
          <w:left w:val="nil"/>
          <w:bottom w:val="nil"/>
          <w:right w:val="nil"/>
          <w:between w:val="nil"/>
        </w:pBdr>
        <w:ind w:firstLine="720"/>
        <w:rPr>
          <w:lang w:val="uk-UA"/>
        </w:rPr>
      </w:pPr>
      <w:r w:rsidRPr="00BA5CF2">
        <w:rPr>
          <w:lang w:val="uk-UA"/>
        </w:rPr>
        <w:t xml:space="preserve">Організація </w:t>
      </w:r>
      <w:proofErr w:type="spellStart"/>
      <w:r w:rsidRPr="00BA5CF2">
        <w:rPr>
          <w:lang w:val="uk-UA"/>
        </w:rPr>
        <w:t>комплаєнс</w:t>
      </w:r>
      <w:proofErr w:type="spellEnd"/>
      <w:r w:rsidRPr="00BA5CF2">
        <w:rPr>
          <w:lang w:val="uk-UA"/>
        </w:rPr>
        <w:t xml:space="preserve"> перевірок та діяльності з ідентифікації контрагентів та партнерів, підвищення професійного рівня працівників університету та прозорості його діяльності сприятимуть формуванню корпоративної культури університету відповідно </w:t>
      </w:r>
      <w:r w:rsidRPr="00BA5CF2">
        <w:rPr>
          <w:lang w:val="uk-UA"/>
        </w:rPr>
        <w:lastRenderedPageBreak/>
        <w:t xml:space="preserve">до стандартів світових лідерів освіти, а також підвищення рівня відповідальності керівників та уповноважених працівників та виявлення прогалин в системі управління, зокрема управління ресурсами та майновим комплексом. </w:t>
      </w:r>
    </w:p>
    <w:p w14:paraId="16552116" w14:textId="77777777" w:rsidR="008C3AFD" w:rsidRPr="00BA5CF2" w:rsidRDefault="00000000">
      <w:pPr>
        <w:pStyle w:val="2"/>
        <w:rPr>
          <w:lang w:val="uk-UA"/>
        </w:rPr>
      </w:pPr>
      <w:bookmarkStart w:id="16" w:name="_sv37chfbpguf" w:colFirst="0" w:colLast="0"/>
      <w:bookmarkEnd w:id="16"/>
      <w:r w:rsidRPr="00BA5CF2">
        <w:rPr>
          <w:lang w:val="uk-UA"/>
        </w:rPr>
        <w:t>Іміджева політика</w:t>
      </w:r>
    </w:p>
    <w:p w14:paraId="5AE2F4D3" w14:textId="77777777" w:rsidR="008C3AFD" w:rsidRPr="00BA5CF2" w:rsidRDefault="00000000">
      <w:pPr>
        <w:ind w:firstLine="720"/>
        <w:rPr>
          <w:lang w:val="uk-UA"/>
        </w:rPr>
      </w:pPr>
      <w:r w:rsidRPr="00BA5CF2">
        <w:rPr>
          <w:lang w:val="uk-UA"/>
        </w:rPr>
        <w:t xml:space="preserve">В умовах конкуренції між закладами вищої освіти як в Україні, так і на міжнародному рівні, окремої уваги набуває важливість позитивного іміджу університету та формування комплексу дій щодо позиціювання та </w:t>
      </w:r>
      <w:proofErr w:type="spellStart"/>
      <w:r w:rsidRPr="00BA5CF2">
        <w:rPr>
          <w:lang w:val="uk-UA"/>
        </w:rPr>
        <w:t>впізнаваності</w:t>
      </w:r>
      <w:proofErr w:type="spellEnd"/>
      <w:r w:rsidRPr="00BA5CF2">
        <w:rPr>
          <w:lang w:val="uk-UA"/>
        </w:rPr>
        <w:t xml:space="preserve"> його бренду. Високих результатів щодо цього можна досягти за допомогою впровадження іміджевої політики – комплексу заходів і </w:t>
      </w:r>
      <w:proofErr w:type="spellStart"/>
      <w:r w:rsidRPr="00BA5CF2">
        <w:rPr>
          <w:lang w:val="uk-UA"/>
        </w:rPr>
        <w:t>проєктів</w:t>
      </w:r>
      <w:proofErr w:type="spellEnd"/>
      <w:r w:rsidRPr="00BA5CF2">
        <w:rPr>
          <w:lang w:val="uk-UA"/>
        </w:rPr>
        <w:t xml:space="preserve"> для популяризації університету відповідно до його місії, візії і основних засад стратегічного розвитку та позиціювання серед різних груп </w:t>
      </w:r>
      <w:proofErr w:type="spellStart"/>
      <w:r w:rsidRPr="00BA5CF2">
        <w:rPr>
          <w:lang w:val="uk-UA"/>
        </w:rPr>
        <w:t>стейкхолдерів</w:t>
      </w:r>
      <w:proofErr w:type="spellEnd"/>
      <w:r w:rsidRPr="00BA5CF2">
        <w:rPr>
          <w:lang w:val="uk-UA"/>
        </w:rPr>
        <w:t xml:space="preserve">. </w:t>
      </w:r>
    </w:p>
    <w:p w14:paraId="4FD72675" w14:textId="77777777" w:rsidR="008C3AFD" w:rsidRPr="00BA5CF2" w:rsidRDefault="00000000">
      <w:pPr>
        <w:pBdr>
          <w:top w:val="nil"/>
          <w:left w:val="nil"/>
          <w:bottom w:val="nil"/>
          <w:right w:val="nil"/>
          <w:between w:val="nil"/>
        </w:pBdr>
        <w:ind w:firstLine="720"/>
        <w:rPr>
          <w:lang w:val="uk-UA"/>
        </w:rPr>
      </w:pPr>
      <w:r w:rsidRPr="00BA5CF2">
        <w:rPr>
          <w:lang w:val="uk-UA"/>
        </w:rPr>
        <w:t xml:space="preserve">За умови відсутності дій щодо позиціювання та іміджевої політики у </w:t>
      </w:r>
      <w:proofErr w:type="spellStart"/>
      <w:r w:rsidRPr="00BA5CF2">
        <w:rPr>
          <w:lang w:val="uk-UA"/>
        </w:rPr>
        <w:t>стейкхолдерів</w:t>
      </w:r>
      <w:proofErr w:type="spellEnd"/>
      <w:r w:rsidRPr="00BA5CF2">
        <w:rPr>
          <w:lang w:val="uk-UA"/>
        </w:rPr>
        <w:t xml:space="preserve"> може сформуватися хибний образ і враження, що університет повільно розвивається, що у нього відсутні конкурентні переваги порівняно з іншими закладами вищої освіти, науково-дослідними установами тощо. Для мінімізації ризиків формування хибного іміджу університету та зменшення кількості залучених </w:t>
      </w:r>
      <w:proofErr w:type="spellStart"/>
      <w:r w:rsidRPr="00BA5CF2">
        <w:rPr>
          <w:lang w:val="uk-UA"/>
        </w:rPr>
        <w:t>стейкхолдерів</w:t>
      </w:r>
      <w:proofErr w:type="spellEnd"/>
      <w:r w:rsidRPr="00BA5CF2">
        <w:rPr>
          <w:lang w:val="uk-UA"/>
        </w:rPr>
        <w:t xml:space="preserve"> до його розвитку існує потреба у впровадженні комплексного підходу та інформаційно-аналітичної діяльності щодо позиціювання, визначення конкурентних переваг і надбань університету з метою покращення його іміджу, формування ціліснішого образу та </w:t>
      </w:r>
      <w:proofErr w:type="spellStart"/>
      <w:r w:rsidRPr="00BA5CF2">
        <w:rPr>
          <w:lang w:val="uk-UA"/>
        </w:rPr>
        <w:t>впізнаваності</w:t>
      </w:r>
      <w:proofErr w:type="spellEnd"/>
      <w:r w:rsidRPr="00BA5CF2">
        <w:rPr>
          <w:lang w:val="uk-UA"/>
        </w:rPr>
        <w:t xml:space="preserve"> бренду КПІ ім. Ігоря Сікорського.</w:t>
      </w:r>
    </w:p>
    <w:p w14:paraId="0BEB2E40" w14:textId="77777777" w:rsidR="008C3AFD" w:rsidRPr="00BA5CF2" w:rsidRDefault="00000000">
      <w:pPr>
        <w:pBdr>
          <w:top w:val="nil"/>
          <w:left w:val="nil"/>
          <w:bottom w:val="nil"/>
          <w:right w:val="nil"/>
          <w:between w:val="nil"/>
        </w:pBdr>
        <w:ind w:firstLine="720"/>
        <w:rPr>
          <w:lang w:val="uk-UA"/>
        </w:rPr>
      </w:pPr>
      <w:r w:rsidRPr="00BA5CF2">
        <w:rPr>
          <w:lang w:val="uk-UA"/>
        </w:rPr>
        <w:t xml:space="preserve">Позиціювання університету має враховувати запити ключових груп </w:t>
      </w:r>
      <w:proofErr w:type="spellStart"/>
      <w:r w:rsidRPr="00BA5CF2">
        <w:rPr>
          <w:lang w:val="uk-UA"/>
        </w:rPr>
        <w:t>стейкхолдерів</w:t>
      </w:r>
      <w:proofErr w:type="spellEnd"/>
      <w:r w:rsidRPr="00BA5CF2">
        <w:rPr>
          <w:lang w:val="uk-UA"/>
        </w:rPr>
        <w:t xml:space="preserve"> і сучасні тренди у впровадженні тих чи інших ініціатив. Таким чином, університет демонструє важливий посил щодо відкритості та прагнення до позитивних змін, що надалі може впливати на імідж університету та залучення </w:t>
      </w:r>
      <w:proofErr w:type="spellStart"/>
      <w:r w:rsidRPr="00BA5CF2">
        <w:rPr>
          <w:lang w:val="uk-UA"/>
        </w:rPr>
        <w:t>стейкхолдерів</w:t>
      </w:r>
      <w:proofErr w:type="spellEnd"/>
      <w:r w:rsidRPr="00BA5CF2">
        <w:rPr>
          <w:lang w:val="uk-UA"/>
        </w:rPr>
        <w:t xml:space="preserve"> до навчання, місця працевлаштування, співпраці за різними напрямами тощо.</w:t>
      </w:r>
    </w:p>
    <w:p w14:paraId="5859F543" w14:textId="77777777" w:rsidR="008C3AFD" w:rsidRPr="00BA5CF2" w:rsidRDefault="00000000">
      <w:pPr>
        <w:pBdr>
          <w:top w:val="nil"/>
          <w:left w:val="nil"/>
          <w:bottom w:val="nil"/>
          <w:right w:val="nil"/>
          <w:between w:val="nil"/>
        </w:pBdr>
        <w:ind w:firstLine="720"/>
        <w:rPr>
          <w:lang w:val="uk-UA"/>
        </w:rPr>
      </w:pPr>
      <w:r w:rsidRPr="00BA5CF2">
        <w:rPr>
          <w:lang w:val="uk-UA"/>
        </w:rPr>
        <w:t xml:space="preserve">Основними внутрішніми </w:t>
      </w:r>
      <w:proofErr w:type="spellStart"/>
      <w:r w:rsidRPr="00BA5CF2">
        <w:rPr>
          <w:lang w:val="uk-UA"/>
        </w:rPr>
        <w:t>стейкхолдерами</w:t>
      </w:r>
      <w:proofErr w:type="spellEnd"/>
      <w:r w:rsidRPr="00BA5CF2">
        <w:rPr>
          <w:lang w:val="uk-UA"/>
        </w:rPr>
        <w:t xml:space="preserve"> можна визначити здобувачів і працівників університету, основними зовнішніми – вступників, наявних і потенційних партнерів (зокрема іноземних), випускників, працедавців, науковців, інвесторів, органи влади та публічні інституції, недержавні організації тощо.</w:t>
      </w:r>
    </w:p>
    <w:p w14:paraId="0E22E508" w14:textId="77777777" w:rsidR="008C3AFD" w:rsidRPr="00BA5CF2" w:rsidRDefault="00000000">
      <w:pPr>
        <w:pBdr>
          <w:top w:val="nil"/>
          <w:left w:val="nil"/>
          <w:bottom w:val="nil"/>
          <w:right w:val="nil"/>
          <w:between w:val="nil"/>
        </w:pBdr>
        <w:ind w:firstLine="720"/>
        <w:rPr>
          <w:lang w:val="uk-UA"/>
        </w:rPr>
      </w:pPr>
      <w:r w:rsidRPr="00BA5CF2">
        <w:rPr>
          <w:lang w:val="uk-UA"/>
        </w:rPr>
        <w:t>Посилювати репутацію, позитивний імідж і популяризувати бренд КПІ ім. Ігоря Сікорського як:</w:t>
      </w:r>
    </w:p>
    <w:p w14:paraId="6BB927A4" w14:textId="77777777" w:rsidR="008C3AFD" w:rsidRPr="00BA5CF2" w:rsidRDefault="00000000">
      <w:pPr>
        <w:numPr>
          <w:ilvl w:val="0"/>
          <w:numId w:val="7"/>
        </w:numPr>
        <w:spacing w:after="0"/>
        <w:rPr>
          <w:lang w:val="uk-UA"/>
        </w:rPr>
      </w:pPr>
      <w:r w:rsidRPr="00BA5CF2">
        <w:rPr>
          <w:lang w:val="uk-UA"/>
        </w:rPr>
        <w:t>провідного закладу вищої освіти України дослідницького типу для підготовки фахівців, подальша професійна діяльність яких буде корисною та актуальною під час війни, для післявоєнного відновлення України та розвитку держави загалом;</w:t>
      </w:r>
    </w:p>
    <w:p w14:paraId="3932A036" w14:textId="77777777" w:rsidR="008C3AFD" w:rsidRPr="00BA5CF2" w:rsidRDefault="00000000">
      <w:pPr>
        <w:numPr>
          <w:ilvl w:val="0"/>
          <w:numId w:val="7"/>
        </w:numPr>
        <w:spacing w:before="0" w:after="0"/>
        <w:rPr>
          <w:lang w:val="uk-UA"/>
        </w:rPr>
      </w:pPr>
      <w:r w:rsidRPr="00BA5CF2">
        <w:rPr>
          <w:lang w:val="uk-UA"/>
        </w:rPr>
        <w:t>важливого науково-дослідницького центру для створення розробок різного типу для внеску у перемогу України та її подальший розвиток;</w:t>
      </w:r>
    </w:p>
    <w:p w14:paraId="6639052A" w14:textId="77777777" w:rsidR="008C3AFD" w:rsidRPr="00BA5CF2" w:rsidRDefault="00000000">
      <w:pPr>
        <w:numPr>
          <w:ilvl w:val="0"/>
          <w:numId w:val="7"/>
        </w:numPr>
        <w:spacing w:before="0" w:after="0"/>
        <w:rPr>
          <w:lang w:val="uk-UA"/>
        </w:rPr>
      </w:pPr>
      <w:r w:rsidRPr="00BA5CF2">
        <w:rPr>
          <w:lang w:val="uk-UA"/>
        </w:rPr>
        <w:lastRenderedPageBreak/>
        <w:t>хабу для розкриття наукового, соціально-культурного, креативного, спортивного та іншого потенціалу молоді;</w:t>
      </w:r>
    </w:p>
    <w:p w14:paraId="34881C63" w14:textId="77777777" w:rsidR="008C3AFD" w:rsidRPr="00BA5CF2" w:rsidRDefault="00000000">
      <w:pPr>
        <w:numPr>
          <w:ilvl w:val="0"/>
          <w:numId w:val="7"/>
        </w:numPr>
        <w:spacing w:before="0" w:after="0"/>
        <w:rPr>
          <w:lang w:val="uk-UA"/>
        </w:rPr>
      </w:pPr>
      <w:r w:rsidRPr="00BA5CF2">
        <w:rPr>
          <w:lang w:val="uk-UA"/>
        </w:rPr>
        <w:t>вагомої установи для глобального розвитку та досягнення Цілей сталого розвитку;</w:t>
      </w:r>
    </w:p>
    <w:p w14:paraId="64B5CCAB" w14:textId="77777777" w:rsidR="008C3AFD" w:rsidRPr="00BA5CF2" w:rsidRDefault="00000000">
      <w:pPr>
        <w:numPr>
          <w:ilvl w:val="0"/>
          <w:numId w:val="7"/>
        </w:numPr>
        <w:spacing w:before="0" w:after="0"/>
        <w:rPr>
          <w:lang w:val="uk-UA"/>
        </w:rPr>
      </w:pPr>
      <w:r w:rsidRPr="00BA5CF2">
        <w:rPr>
          <w:lang w:val="uk-UA"/>
        </w:rPr>
        <w:t xml:space="preserve">значущого закладу для популяризації співпраці з Україною на прикладі співпраці закордонних </w:t>
      </w:r>
      <w:proofErr w:type="spellStart"/>
      <w:r w:rsidRPr="00BA5CF2">
        <w:rPr>
          <w:lang w:val="uk-UA"/>
        </w:rPr>
        <w:t>стейкхолдерів</w:t>
      </w:r>
      <w:proofErr w:type="spellEnd"/>
      <w:r w:rsidRPr="00BA5CF2">
        <w:rPr>
          <w:lang w:val="uk-UA"/>
        </w:rPr>
        <w:t xml:space="preserve"> з університетом;</w:t>
      </w:r>
    </w:p>
    <w:p w14:paraId="2D7999A2" w14:textId="77777777" w:rsidR="008C3AFD" w:rsidRPr="00BA5CF2" w:rsidRDefault="00000000">
      <w:pPr>
        <w:numPr>
          <w:ilvl w:val="0"/>
          <w:numId w:val="7"/>
        </w:numPr>
        <w:spacing w:before="0" w:after="0"/>
        <w:rPr>
          <w:lang w:val="uk-UA"/>
        </w:rPr>
      </w:pPr>
      <w:r w:rsidRPr="00BA5CF2">
        <w:rPr>
          <w:lang w:val="uk-UA"/>
        </w:rPr>
        <w:t>популяризатора науки, досліджень та вищої освіти (зокрема інженерної);</w:t>
      </w:r>
    </w:p>
    <w:p w14:paraId="2D07A9B4" w14:textId="77777777" w:rsidR="008C3AFD" w:rsidRPr="00BA5CF2" w:rsidRDefault="00000000">
      <w:pPr>
        <w:numPr>
          <w:ilvl w:val="0"/>
          <w:numId w:val="7"/>
        </w:numPr>
        <w:spacing w:before="0"/>
        <w:rPr>
          <w:lang w:val="uk-UA"/>
        </w:rPr>
      </w:pPr>
      <w:r w:rsidRPr="00BA5CF2">
        <w:rPr>
          <w:lang w:val="uk-UA"/>
        </w:rPr>
        <w:t>історико-культурний центр, який відіграє важливу роль на різних етапах розвитку України.</w:t>
      </w:r>
    </w:p>
    <w:p w14:paraId="1A062DAB" w14:textId="77777777" w:rsidR="008C3AFD" w:rsidRPr="00BA5CF2" w:rsidRDefault="00000000">
      <w:pPr>
        <w:pStyle w:val="2"/>
        <w:rPr>
          <w:lang w:val="uk-UA"/>
        </w:rPr>
      </w:pPr>
      <w:bookmarkStart w:id="17" w:name="_1z4gdx46mupw" w:colFirst="0" w:colLast="0"/>
      <w:bookmarkEnd w:id="17"/>
      <w:r w:rsidRPr="00BA5CF2">
        <w:rPr>
          <w:lang w:val="uk-UA"/>
        </w:rPr>
        <w:t>Студентське життя</w:t>
      </w:r>
    </w:p>
    <w:p w14:paraId="7A12B356" w14:textId="77777777" w:rsidR="008C3AFD" w:rsidRPr="00BA5CF2" w:rsidRDefault="00000000">
      <w:pPr>
        <w:pBdr>
          <w:top w:val="nil"/>
          <w:left w:val="nil"/>
          <w:bottom w:val="nil"/>
          <w:right w:val="nil"/>
          <w:between w:val="nil"/>
        </w:pBdr>
        <w:ind w:firstLine="720"/>
        <w:rPr>
          <w:lang w:val="uk-UA"/>
        </w:rPr>
      </w:pPr>
      <w:r w:rsidRPr="00BA5CF2">
        <w:rPr>
          <w:lang w:val="uk-UA"/>
        </w:rPr>
        <w:t>Для підвищення якості студентського життя, університет розвиватиме динамічне та інклюзивне середовище, яке сприяє особистісному, академічному та професійному зростанню, а також формує почуття приналежності до університетської спільноти, зокрема:</w:t>
      </w:r>
    </w:p>
    <w:p w14:paraId="3A76EF9D" w14:textId="77777777" w:rsidR="008C3AFD" w:rsidRPr="00BA5CF2" w:rsidRDefault="00000000">
      <w:pPr>
        <w:numPr>
          <w:ilvl w:val="0"/>
          <w:numId w:val="6"/>
        </w:numPr>
        <w:pBdr>
          <w:top w:val="nil"/>
          <w:left w:val="nil"/>
          <w:bottom w:val="nil"/>
          <w:right w:val="nil"/>
          <w:between w:val="nil"/>
        </w:pBdr>
        <w:spacing w:after="0"/>
        <w:rPr>
          <w:lang w:val="uk-UA"/>
        </w:rPr>
      </w:pPr>
      <w:r w:rsidRPr="00BA5CF2">
        <w:rPr>
          <w:color w:val="000000"/>
          <w:lang w:val="uk-UA"/>
        </w:rPr>
        <w:t>Створення та розвиток студентських клубів та організацій: підтримка створення клубів /гуртків, що відображають різні інтереси студентів, від спорту до мистецтва та технологій. Надання ресурсів та допомоги у проведенні заходів, що сприяють об'єднанню студентів та розвитку їхніх навичок.</w:t>
      </w:r>
    </w:p>
    <w:p w14:paraId="7FD34029" w14:textId="77777777" w:rsidR="008C3AFD" w:rsidRPr="00BA5CF2" w:rsidRDefault="00000000">
      <w:pPr>
        <w:numPr>
          <w:ilvl w:val="0"/>
          <w:numId w:val="6"/>
        </w:numPr>
        <w:pBdr>
          <w:top w:val="nil"/>
          <w:left w:val="nil"/>
          <w:bottom w:val="nil"/>
          <w:right w:val="nil"/>
          <w:between w:val="nil"/>
        </w:pBdr>
        <w:spacing w:before="0" w:after="0"/>
        <w:rPr>
          <w:lang w:val="uk-UA"/>
        </w:rPr>
      </w:pPr>
      <w:r w:rsidRPr="00BA5CF2">
        <w:rPr>
          <w:lang w:val="uk-UA"/>
        </w:rPr>
        <w:t>Запровадження нових освітніх,</w:t>
      </w:r>
      <w:r w:rsidRPr="00BA5CF2">
        <w:rPr>
          <w:color w:val="000000"/>
          <w:lang w:val="uk-UA"/>
        </w:rPr>
        <w:t xml:space="preserve"> культурних, спортивних та розважальних заходів, спрямованих на розвиток особистісного потенціалу студентів, розширення їхніх знань та навичок.</w:t>
      </w:r>
    </w:p>
    <w:p w14:paraId="665154D6" w14:textId="77777777" w:rsidR="008C3AFD" w:rsidRPr="00BA5CF2" w:rsidRDefault="00000000">
      <w:pPr>
        <w:numPr>
          <w:ilvl w:val="0"/>
          <w:numId w:val="6"/>
        </w:numPr>
        <w:pBdr>
          <w:top w:val="nil"/>
          <w:left w:val="nil"/>
          <w:bottom w:val="nil"/>
          <w:right w:val="nil"/>
          <w:between w:val="nil"/>
        </w:pBdr>
        <w:spacing w:before="0" w:after="0"/>
        <w:rPr>
          <w:lang w:val="uk-UA"/>
        </w:rPr>
      </w:pPr>
      <w:r w:rsidRPr="00BA5CF2">
        <w:rPr>
          <w:color w:val="000000"/>
          <w:lang w:val="uk-UA"/>
        </w:rPr>
        <w:t>Створення комфортних, рівноправних та доступних умов для навчання та проживання, в тому числі для студентів з обмеженими можливостями, а також для студентів з різних культурних, соціальних та економічних прошарків.</w:t>
      </w:r>
    </w:p>
    <w:p w14:paraId="59307DF7" w14:textId="77777777" w:rsidR="008C3AFD" w:rsidRPr="00BA5CF2" w:rsidRDefault="00000000">
      <w:pPr>
        <w:numPr>
          <w:ilvl w:val="0"/>
          <w:numId w:val="6"/>
        </w:numPr>
        <w:pBdr>
          <w:top w:val="nil"/>
          <w:left w:val="nil"/>
          <w:bottom w:val="nil"/>
          <w:right w:val="nil"/>
          <w:between w:val="nil"/>
        </w:pBdr>
        <w:spacing w:before="0" w:after="0"/>
        <w:rPr>
          <w:lang w:val="uk-UA"/>
        </w:rPr>
      </w:pPr>
      <w:r w:rsidRPr="00BA5CF2">
        <w:rPr>
          <w:color w:val="000000"/>
          <w:lang w:val="uk-UA"/>
        </w:rPr>
        <w:t>Проведення заходів, що сприяють інклюзії та толерантності, розширення повноважень студентського самоврядування, надання можливості студентам впливати на прийняття рішень, що стосуються студентського життя.</w:t>
      </w:r>
    </w:p>
    <w:p w14:paraId="345D5FF9" w14:textId="77777777" w:rsidR="008C3AFD" w:rsidRPr="00BA5CF2" w:rsidRDefault="00000000">
      <w:pPr>
        <w:numPr>
          <w:ilvl w:val="0"/>
          <w:numId w:val="6"/>
        </w:numPr>
        <w:pBdr>
          <w:top w:val="nil"/>
          <w:left w:val="nil"/>
          <w:bottom w:val="nil"/>
          <w:right w:val="nil"/>
          <w:between w:val="nil"/>
        </w:pBdr>
        <w:spacing w:before="0" w:after="0"/>
        <w:rPr>
          <w:lang w:val="uk-UA"/>
        </w:rPr>
      </w:pPr>
      <w:r w:rsidRPr="00BA5CF2">
        <w:rPr>
          <w:color w:val="000000"/>
          <w:lang w:val="uk-UA"/>
        </w:rPr>
        <w:t xml:space="preserve">Створення спільних робочих груп з адміністрацією університету: залучення студентів до обговорення та розробки програм та </w:t>
      </w:r>
      <w:proofErr w:type="spellStart"/>
      <w:r w:rsidRPr="00BA5CF2">
        <w:rPr>
          <w:color w:val="000000"/>
          <w:lang w:val="uk-UA"/>
        </w:rPr>
        <w:t>проєктів</w:t>
      </w:r>
      <w:proofErr w:type="spellEnd"/>
      <w:r w:rsidRPr="00BA5CF2">
        <w:rPr>
          <w:color w:val="000000"/>
          <w:lang w:val="uk-UA"/>
        </w:rPr>
        <w:t xml:space="preserve">, спрямованих на покращення студентського життя. </w:t>
      </w:r>
    </w:p>
    <w:p w14:paraId="7D3794DE" w14:textId="77777777" w:rsidR="008C3AFD" w:rsidRPr="00BA5CF2" w:rsidRDefault="00000000">
      <w:pPr>
        <w:numPr>
          <w:ilvl w:val="0"/>
          <w:numId w:val="6"/>
        </w:numPr>
        <w:pBdr>
          <w:top w:val="nil"/>
          <w:left w:val="nil"/>
          <w:bottom w:val="nil"/>
          <w:right w:val="nil"/>
          <w:between w:val="nil"/>
        </w:pBdr>
        <w:spacing w:before="0"/>
        <w:rPr>
          <w:lang w:val="uk-UA"/>
        </w:rPr>
      </w:pPr>
      <w:r w:rsidRPr="00BA5CF2">
        <w:rPr>
          <w:color w:val="000000"/>
          <w:lang w:val="uk-UA"/>
        </w:rPr>
        <w:t>Приділення підвищеної уваги до студентів, з числа тимчасово переміщених осіб (ТПО), учасників бойових дій, дітей учасників бойових дій, дітей загиблих та студентів з особливими потребами.</w:t>
      </w:r>
    </w:p>
    <w:p w14:paraId="5856F871" w14:textId="77777777" w:rsidR="008C3AFD" w:rsidRPr="00BA5CF2" w:rsidRDefault="00000000">
      <w:pPr>
        <w:pStyle w:val="2"/>
        <w:rPr>
          <w:lang w:val="uk-UA"/>
        </w:rPr>
      </w:pPr>
      <w:bookmarkStart w:id="18" w:name="_ela41ff86ejh" w:colFirst="0" w:colLast="0"/>
      <w:bookmarkEnd w:id="18"/>
      <w:r w:rsidRPr="00BA5CF2">
        <w:rPr>
          <w:lang w:val="uk-UA"/>
        </w:rPr>
        <w:t>Участь університету у зміцненні оборонного потенціалу країни та ветеранська політика</w:t>
      </w:r>
    </w:p>
    <w:p w14:paraId="1B85E131" w14:textId="77777777" w:rsidR="008C3AFD" w:rsidRPr="00BA5CF2" w:rsidRDefault="00000000">
      <w:pPr>
        <w:rPr>
          <w:lang w:val="uk-UA"/>
        </w:rPr>
      </w:pPr>
      <w:r w:rsidRPr="00BA5CF2">
        <w:rPr>
          <w:lang w:val="uk-UA"/>
        </w:rPr>
        <w:lastRenderedPageBreak/>
        <w:t>На виконання місії щодо зміцнення оборонного потенціалу України, університет подовжуватиме тісну співпрацю з оборонно-промисловим комплексом, активне залучення сучасних технологій, а також підготовку кваліфікованих кадрів, здатних впоратися з викликами сучасної війни. Ключовими напрямами цієї роботи стануть:</w:t>
      </w:r>
    </w:p>
    <w:p w14:paraId="7A1CDBFB" w14:textId="77777777" w:rsidR="008C3AFD" w:rsidRPr="00BA5CF2" w:rsidRDefault="00000000">
      <w:pPr>
        <w:numPr>
          <w:ilvl w:val="0"/>
          <w:numId w:val="6"/>
        </w:numPr>
        <w:spacing w:after="0"/>
        <w:rPr>
          <w:lang w:val="uk-UA"/>
        </w:rPr>
      </w:pPr>
      <w:r w:rsidRPr="00BA5CF2">
        <w:rPr>
          <w:lang w:val="uk-UA"/>
        </w:rPr>
        <w:t xml:space="preserve">Систематичне вивчення позитивного технологічного досвіду на фронті, що дозволить адаптувати наукові </w:t>
      </w:r>
      <w:proofErr w:type="spellStart"/>
      <w:r w:rsidRPr="00BA5CF2">
        <w:rPr>
          <w:lang w:val="uk-UA"/>
        </w:rPr>
        <w:t>проєкти</w:t>
      </w:r>
      <w:proofErr w:type="spellEnd"/>
      <w:r w:rsidRPr="00BA5CF2">
        <w:rPr>
          <w:lang w:val="uk-UA"/>
        </w:rPr>
        <w:t xml:space="preserve"> до реальних потреб Збройних Сил України.</w:t>
      </w:r>
    </w:p>
    <w:p w14:paraId="40301B74" w14:textId="77777777" w:rsidR="008C3AFD" w:rsidRPr="00BA5CF2" w:rsidRDefault="00000000">
      <w:pPr>
        <w:numPr>
          <w:ilvl w:val="0"/>
          <w:numId w:val="6"/>
        </w:numPr>
        <w:spacing w:before="0" w:after="0"/>
        <w:rPr>
          <w:lang w:val="uk-UA"/>
        </w:rPr>
      </w:pPr>
      <w:r w:rsidRPr="00BA5CF2">
        <w:rPr>
          <w:lang w:val="uk-UA"/>
        </w:rPr>
        <w:t xml:space="preserve">Інтеграція зусиль науковців і освітян університету з підприємствами оборонно-промислового комплексу та військовими структурами. Створення спільних </w:t>
      </w:r>
      <w:proofErr w:type="spellStart"/>
      <w:r w:rsidRPr="00BA5CF2">
        <w:rPr>
          <w:lang w:val="uk-UA"/>
        </w:rPr>
        <w:t>проєктних</w:t>
      </w:r>
      <w:proofErr w:type="spellEnd"/>
      <w:r w:rsidRPr="00BA5CF2">
        <w:rPr>
          <w:lang w:val="uk-UA"/>
        </w:rPr>
        <w:t xml:space="preserve"> команд стане регулярною практикою для швидкого реагування на актуальні потреби Збройних Сил України.</w:t>
      </w:r>
    </w:p>
    <w:p w14:paraId="109A00F1" w14:textId="77777777" w:rsidR="008C3AFD" w:rsidRPr="00BA5CF2" w:rsidRDefault="00000000">
      <w:pPr>
        <w:numPr>
          <w:ilvl w:val="0"/>
          <w:numId w:val="6"/>
        </w:numPr>
        <w:spacing w:before="0" w:after="0"/>
        <w:rPr>
          <w:lang w:val="uk-UA"/>
        </w:rPr>
      </w:pPr>
      <w:r w:rsidRPr="00BA5CF2">
        <w:rPr>
          <w:lang w:val="uk-UA"/>
        </w:rPr>
        <w:t xml:space="preserve">Розробка передових технологій, включаючи </w:t>
      </w:r>
      <w:proofErr w:type="spellStart"/>
      <w:r w:rsidRPr="00BA5CF2">
        <w:rPr>
          <w:lang w:val="uk-UA"/>
        </w:rPr>
        <w:t>робототехнічні</w:t>
      </w:r>
      <w:proofErr w:type="spellEnd"/>
      <w:r w:rsidRPr="00BA5CF2">
        <w:rPr>
          <w:lang w:val="uk-UA"/>
        </w:rPr>
        <w:t xml:space="preserve"> комплекси, високоточну зброю, засоби радіоелектронної боротьби та безпілотні системи, зокрема на основі штучного інтелекту.</w:t>
      </w:r>
    </w:p>
    <w:p w14:paraId="7F22E22E" w14:textId="77777777" w:rsidR="008C3AFD" w:rsidRPr="00BA5CF2" w:rsidRDefault="00000000">
      <w:pPr>
        <w:numPr>
          <w:ilvl w:val="0"/>
          <w:numId w:val="6"/>
        </w:numPr>
        <w:spacing w:before="0"/>
        <w:rPr>
          <w:lang w:val="uk-UA"/>
        </w:rPr>
      </w:pPr>
      <w:r w:rsidRPr="00BA5CF2">
        <w:rPr>
          <w:lang w:val="uk-UA"/>
        </w:rPr>
        <w:t>Розвиток реверсного інжинірингу в контексті використання Збройними Силами України західної військової техніки та озброєння. Університету необхідно активно готувати інженерів для ремонту, обслуговування та модернізації цих систем.</w:t>
      </w:r>
    </w:p>
    <w:p w14:paraId="0FCAC071" w14:textId="77777777" w:rsidR="008C3AFD" w:rsidRDefault="00000000">
      <w:pPr>
        <w:spacing w:before="240" w:after="240"/>
        <w:ind w:firstLine="720"/>
        <w:rPr>
          <w:lang w:val="uk-UA"/>
        </w:rPr>
      </w:pPr>
      <w:r w:rsidRPr="00BA5CF2">
        <w:rPr>
          <w:lang w:val="uk-UA"/>
        </w:rPr>
        <w:t xml:space="preserve">Агресія російської федерації проти України призвела до того, що значна кількість населення нашої держави вступила до Сил оборони і стала на захист країни. Це призвело до появи цілої когорти людей - ветеранів війни. Саме тому пріоритетні напрямки ветеранської політики мають спрямовуватись на підтримку та реінтеграцію ветеранів, а також на розвиток інклюзивного освітнього середовища для них.  У зв’язку з цим університету необхідно адаптувати окремі освітні програми та відповідну навчальну інфраструктуру до потреб ветеранів, запровадити систему індивідуальної підтримки ветеранів у навчальному процесі. Важливим напрямком роботи університету стає інституційне забезпечення психологічної, соціальної підтримки та адаптації ветеранів, їх майбутньої професійної  реабілітації та кар'єрного розвитку. Враховуючи потужний волонтерський рух в Україні важливим постає питання  розвитку волонтерських та громадських </w:t>
      </w:r>
      <w:proofErr w:type="spellStart"/>
      <w:r w:rsidRPr="00BA5CF2">
        <w:rPr>
          <w:lang w:val="uk-UA"/>
        </w:rPr>
        <w:t>проєктів</w:t>
      </w:r>
      <w:proofErr w:type="spellEnd"/>
      <w:r w:rsidRPr="00BA5CF2">
        <w:rPr>
          <w:lang w:val="uk-UA"/>
        </w:rPr>
        <w:t xml:space="preserve"> за участі ветеранів, зокрема у взаємодії з державними та міжнародними організаціями. Ці напрямки допоможуть створити сприятливі умови для ветеранів у навчальному середовищі, сприятимуть їхній професійній адаптації та реалізації у цивільному житті.</w:t>
      </w:r>
    </w:p>
    <w:p w14:paraId="366B8397" w14:textId="3BDC9C34" w:rsidR="009D3747" w:rsidRPr="00BA5CF2" w:rsidRDefault="009D3747" w:rsidP="009D3747">
      <w:pPr>
        <w:pStyle w:val="2"/>
        <w:rPr>
          <w:lang w:val="uk-UA"/>
        </w:rPr>
      </w:pPr>
      <w:proofErr w:type="spellStart"/>
      <w:r>
        <w:rPr>
          <w:lang w:val="uk-UA"/>
        </w:rPr>
        <w:t>Бенчмаркетингові</w:t>
      </w:r>
      <w:proofErr w:type="spellEnd"/>
      <w:r>
        <w:rPr>
          <w:lang w:val="uk-UA"/>
        </w:rPr>
        <w:t xml:space="preserve"> стратегії</w:t>
      </w:r>
    </w:p>
    <w:p w14:paraId="55A3F958" w14:textId="77777777" w:rsidR="009D3747" w:rsidRPr="00BA5CF2" w:rsidRDefault="009D3747" w:rsidP="009D3747">
      <w:pPr>
        <w:rPr>
          <w:lang w:val="uk-UA"/>
        </w:rPr>
      </w:pPr>
      <w:r w:rsidRPr="00BA5CF2">
        <w:rPr>
          <w:lang w:val="uk-UA"/>
        </w:rPr>
        <w:t>Гранично важливим аспектом діяльності Університету є масштабування найкращих практик університетських спільнот. Кожен з факультетів та навчально-наукових інститутів Національного технічного університету України «Київський політехнічний інститут імені Ігоря Сікорського» (далі – Університет)</w:t>
      </w:r>
      <w:r>
        <w:rPr>
          <w:lang w:val="uk-UA"/>
        </w:rPr>
        <w:t xml:space="preserve"> </w:t>
      </w:r>
      <w:r w:rsidRPr="00BA5CF2">
        <w:rPr>
          <w:lang w:val="uk-UA"/>
        </w:rPr>
        <w:t xml:space="preserve">має напрацьовані </w:t>
      </w:r>
      <w:r w:rsidRPr="00BA5CF2">
        <w:rPr>
          <w:lang w:val="uk-UA"/>
        </w:rPr>
        <w:lastRenderedPageBreak/>
        <w:t xml:space="preserve">унікальні підходи до підготовки кадрів та здійснення науково-інноваційної діяльності. Окремі з  цих практик є успішними не тільки на рівні університету, а й всієї країни. </w:t>
      </w:r>
    </w:p>
    <w:p w14:paraId="784C0D99" w14:textId="30D5DDDE" w:rsidR="009D3747" w:rsidRPr="00BA5CF2" w:rsidRDefault="009D3747">
      <w:pPr>
        <w:spacing w:before="240" w:after="240"/>
        <w:ind w:firstLine="720"/>
        <w:rPr>
          <w:lang w:val="uk-UA"/>
        </w:rPr>
        <w:sectPr w:rsidR="009D3747" w:rsidRPr="00BA5CF2">
          <w:headerReference w:type="default" r:id="rId11"/>
          <w:footerReference w:type="default" r:id="rId12"/>
          <w:headerReference w:type="first" r:id="rId13"/>
          <w:footerReference w:type="first" r:id="rId14"/>
          <w:pgSz w:w="12240" w:h="15840"/>
          <w:pgMar w:top="1080" w:right="878" w:bottom="1080" w:left="1417" w:header="0" w:footer="720" w:gutter="0"/>
          <w:pgNumType w:start="1"/>
          <w:cols w:space="720"/>
          <w:titlePg/>
        </w:sectPr>
      </w:pPr>
      <w:r>
        <w:rPr>
          <w:lang w:val="uk-UA"/>
        </w:rPr>
        <w:t>Водночас, вивчення передового досвіду провідних університетів світу має  також стати однією з функцій університетської команди. Йдеться не про «сліпе» наслідування</w:t>
      </w:r>
      <w:r w:rsidR="00B3758D">
        <w:rPr>
          <w:lang w:val="uk-UA"/>
        </w:rPr>
        <w:t xml:space="preserve"> успішних</w:t>
      </w:r>
      <w:r>
        <w:rPr>
          <w:lang w:val="uk-UA"/>
        </w:rPr>
        <w:t xml:space="preserve"> </w:t>
      </w:r>
      <w:r w:rsidR="00B3758D">
        <w:rPr>
          <w:lang w:val="uk-UA"/>
        </w:rPr>
        <w:t>зразків діяльності того чи іншого університету, а про адаптацію окремих підходів до функціонування університету. Одним з напрямків такої роботи має стати в</w:t>
      </w:r>
      <w:proofErr w:type="spellStart"/>
      <w:r w:rsidR="00B3758D" w:rsidRPr="00B3758D">
        <w:t>иявлення</w:t>
      </w:r>
      <w:proofErr w:type="spellEnd"/>
      <w:r w:rsidR="00B3758D" w:rsidRPr="00B3758D">
        <w:t xml:space="preserve"> </w:t>
      </w:r>
      <w:proofErr w:type="spellStart"/>
      <w:r w:rsidR="00B3758D" w:rsidRPr="00B3758D">
        <w:t>розривів</w:t>
      </w:r>
      <w:proofErr w:type="spellEnd"/>
      <w:r w:rsidR="00B3758D" w:rsidRPr="00B3758D">
        <w:t xml:space="preserve"> </w:t>
      </w:r>
      <w:proofErr w:type="spellStart"/>
      <w:r w:rsidR="00B3758D" w:rsidRPr="00B3758D">
        <w:t>між</w:t>
      </w:r>
      <w:proofErr w:type="spellEnd"/>
      <w:r w:rsidR="00B3758D" w:rsidRPr="00B3758D">
        <w:t xml:space="preserve"> результатами</w:t>
      </w:r>
      <w:r w:rsidR="00B3758D">
        <w:rPr>
          <w:lang w:val="uk-UA"/>
        </w:rPr>
        <w:t xml:space="preserve"> діяльності</w:t>
      </w:r>
      <w:r w:rsidR="00B3758D" w:rsidRPr="00B3758D">
        <w:t xml:space="preserve"> </w:t>
      </w:r>
      <w:proofErr w:type="spellStart"/>
      <w:r w:rsidR="00B3758D" w:rsidRPr="00B3758D">
        <w:t>університету</w:t>
      </w:r>
      <w:proofErr w:type="spellEnd"/>
      <w:r w:rsidR="00B3758D" w:rsidRPr="00B3758D">
        <w:t xml:space="preserve"> та </w:t>
      </w:r>
      <w:proofErr w:type="spellStart"/>
      <w:r w:rsidR="00B3758D" w:rsidRPr="00B3758D">
        <w:t>лідерів</w:t>
      </w:r>
      <w:proofErr w:type="spellEnd"/>
      <w:r w:rsidR="00B3758D" w:rsidRPr="00B3758D">
        <w:t>.</w:t>
      </w:r>
      <w:r w:rsidR="00B3758D">
        <w:rPr>
          <w:lang w:val="uk-UA"/>
        </w:rPr>
        <w:t xml:space="preserve"> Така діяльність передбачає проведення глибоких аналітичних досліджень в царині освіти і науки.</w:t>
      </w:r>
    </w:p>
    <w:p w14:paraId="18B28F69" w14:textId="77777777" w:rsidR="008C3AFD" w:rsidRPr="00BA5CF2" w:rsidRDefault="00000000">
      <w:pPr>
        <w:pStyle w:val="1"/>
        <w:rPr>
          <w:lang w:val="uk-UA"/>
        </w:rPr>
      </w:pPr>
      <w:bookmarkStart w:id="19" w:name="_s3mw753h8lqq" w:colFirst="0" w:colLast="0"/>
      <w:bookmarkEnd w:id="19"/>
      <w:r w:rsidRPr="00BA5CF2">
        <w:rPr>
          <w:lang w:val="uk-UA"/>
        </w:rPr>
        <w:lastRenderedPageBreak/>
        <w:t>ПЛАН ДІЙ НА ВИКОНАННЯ СТРАТЕГІЇ РОЗВИТКУ</w:t>
      </w:r>
    </w:p>
    <w:p w14:paraId="1534671E" w14:textId="77777777" w:rsidR="008C3AFD" w:rsidRPr="00BA5CF2" w:rsidRDefault="00000000">
      <w:pPr>
        <w:pStyle w:val="2"/>
        <w:rPr>
          <w:lang w:val="uk-UA"/>
        </w:rPr>
      </w:pPr>
      <w:bookmarkStart w:id="20" w:name="_nm8j6hluvkv2" w:colFirst="0" w:colLast="0"/>
      <w:bookmarkEnd w:id="20"/>
      <w:r w:rsidRPr="00BA5CF2">
        <w:rPr>
          <w:lang w:val="uk-UA"/>
        </w:rPr>
        <w:t>ІНФОРМАТИЗАЦІЯ ТА УПРАВЛІННЯ</w:t>
      </w:r>
    </w:p>
    <w:tbl>
      <w:tblPr>
        <w:tblStyle w:val="a5"/>
        <w:tblW w:w="134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
        <w:gridCol w:w="7323"/>
        <w:gridCol w:w="5502"/>
      </w:tblGrid>
      <w:tr w:rsidR="008C3AFD" w:rsidRPr="00BA5CF2" w14:paraId="1CD945A6" w14:textId="77777777" w:rsidTr="00D23B17">
        <w:trPr>
          <w:trHeight w:val="660"/>
          <w:tblHeader/>
        </w:trPr>
        <w:tc>
          <w:tcPr>
            <w:tcW w:w="615" w:type="dxa"/>
            <w:tcBorders>
              <w:top w:val="single" w:sz="8" w:space="0" w:color="BDC1C6"/>
              <w:left w:val="nil"/>
              <w:bottom w:val="single" w:sz="8" w:space="0" w:color="BDC1C6"/>
              <w:right w:val="single" w:sz="8" w:space="0" w:color="BDC1C6"/>
            </w:tcBorders>
            <w:shd w:val="clear" w:color="auto" w:fill="F1F3F4"/>
            <w:tcMar>
              <w:top w:w="56" w:type="dxa"/>
              <w:left w:w="56" w:type="dxa"/>
              <w:bottom w:w="56" w:type="dxa"/>
              <w:right w:w="56" w:type="dxa"/>
            </w:tcMar>
            <w:vAlign w:val="center"/>
          </w:tcPr>
          <w:p w14:paraId="1664B7AD" w14:textId="77777777" w:rsidR="008C3AFD" w:rsidRPr="00BA5CF2" w:rsidRDefault="00000000">
            <w:pPr>
              <w:spacing w:before="0" w:after="0" w:line="240" w:lineRule="auto"/>
              <w:ind w:firstLine="141"/>
              <w:jc w:val="center"/>
              <w:rPr>
                <w:rFonts w:ascii="Cambria" w:eastAsia="Cambria" w:hAnsi="Cambria" w:cs="Cambria"/>
                <w:color w:val="1155CC"/>
                <w:sz w:val="22"/>
                <w:szCs w:val="22"/>
                <w:lang w:val="uk-UA"/>
              </w:rPr>
            </w:pPr>
            <w:r w:rsidRPr="00BA5CF2">
              <w:rPr>
                <w:rFonts w:ascii="Cambria" w:eastAsia="Cambria" w:hAnsi="Cambria" w:cs="Cambria"/>
                <w:color w:val="1155CC"/>
                <w:sz w:val="22"/>
                <w:szCs w:val="22"/>
                <w:lang w:val="uk-UA"/>
              </w:rPr>
              <w:t>№</w:t>
            </w:r>
          </w:p>
        </w:tc>
        <w:tc>
          <w:tcPr>
            <w:tcW w:w="7323" w:type="dxa"/>
            <w:tcBorders>
              <w:top w:val="single" w:sz="8" w:space="0" w:color="BDC1C6"/>
              <w:left w:val="single" w:sz="8" w:space="0" w:color="BDC1C6"/>
              <w:bottom w:val="single" w:sz="8" w:space="0" w:color="BDC1C6"/>
              <w:right w:val="single" w:sz="8" w:space="0" w:color="BDC1C6"/>
            </w:tcBorders>
            <w:shd w:val="clear" w:color="auto" w:fill="F1F3F4"/>
            <w:tcMar>
              <w:top w:w="56" w:type="dxa"/>
              <w:left w:w="56" w:type="dxa"/>
              <w:bottom w:w="56" w:type="dxa"/>
              <w:right w:w="56" w:type="dxa"/>
            </w:tcMar>
            <w:vAlign w:val="center"/>
          </w:tcPr>
          <w:p w14:paraId="30E73028" w14:textId="77777777" w:rsidR="008C3AFD" w:rsidRPr="00BA5CF2" w:rsidRDefault="00000000">
            <w:pPr>
              <w:spacing w:before="0" w:after="0" w:line="240" w:lineRule="auto"/>
              <w:ind w:firstLine="141"/>
              <w:jc w:val="center"/>
              <w:rPr>
                <w:rFonts w:ascii="Cambria" w:eastAsia="Cambria" w:hAnsi="Cambria" w:cs="Cambria"/>
                <w:color w:val="1155CC"/>
                <w:sz w:val="22"/>
                <w:szCs w:val="22"/>
                <w:lang w:val="uk-UA"/>
              </w:rPr>
            </w:pPr>
            <w:r w:rsidRPr="00BA5CF2">
              <w:rPr>
                <w:rFonts w:ascii="Cambria" w:eastAsia="Cambria" w:hAnsi="Cambria" w:cs="Cambria"/>
                <w:color w:val="1155CC"/>
                <w:sz w:val="22"/>
                <w:szCs w:val="22"/>
                <w:lang w:val="uk-UA"/>
              </w:rPr>
              <w:t>Завдання</w:t>
            </w:r>
          </w:p>
        </w:tc>
        <w:tc>
          <w:tcPr>
            <w:tcW w:w="5502" w:type="dxa"/>
            <w:tcBorders>
              <w:top w:val="single" w:sz="8" w:space="0" w:color="BDC1C6"/>
              <w:left w:val="single" w:sz="8" w:space="0" w:color="BDC1C6"/>
              <w:bottom w:val="single" w:sz="8" w:space="0" w:color="BDC1C6"/>
              <w:right w:val="single" w:sz="8" w:space="0" w:color="BDC1C6"/>
            </w:tcBorders>
            <w:shd w:val="clear" w:color="auto" w:fill="F1F3F4"/>
            <w:tcMar>
              <w:top w:w="56" w:type="dxa"/>
              <w:left w:w="56" w:type="dxa"/>
              <w:bottom w:w="56" w:type="dxa"/>
              <w:right w:w="56" w:type="dxa"/>
            </w:tcMar>
            <w:vAlign w:val="center"/>
          </w:tcPr>
          <w:p w14:paraId="302F2CDF" w14:textId="77777777" w:rsidR="008C3AFD" w:rsidRPr="00BA5CF2" w:rsidRDefault="00000000">
            <w:pPr>
              <w:spacing w:before="0" w:after="0" w:line="240" w:lineRule="auto"/>
              <w:ind w:firstLine="141"/>
              <w:jc w:val="center"/>
              <w:rPr>
                <w:rFonts w:ascii="Cambria" w:eastAsia="Cambria" w:hAnsi="Cambria" w:cs="Cambria"/>
                <w:color w:val="1155CC"/>
                <w:sz w:val="22"/>
                <w:szCs w:val="22"/>
                <w:lang w:val="uk-UA"/>
              </w:rPr>
            </w:pPr>
            <w:r w:rsidRPr="00BA5CF2">
              <w:rPr>
                <w:rFonts w:ascii="Cambria" w:eastAsia="Cambria" w:hAnsi="Cambria" w:cs="Cambria"/>
                <w:color w:val="1155CC"/>
                <w:sz w:val="22"/>
                <w:szCs w:val="22"/>
                <w:lang w:val="uk-UA"/>
              </w:rPr>
              <w:t>Очікувані результати / показники</w:t>
            </w:r>
          </w:p>
        </w:tc>
      </w:tr>
      <w:tr w:rsidR="008C3AFD" w:rsidRPr="00BA5CF2" w14:paraId="373FCE4A" w14:textId="77777777" w:rsidTr="00D23B17">
        <w:trPr>
          <w:trHeight w:val="435"/>
        </w:trPr>
        <w:tc>
          <w:tcPr>
            <w:tcW w:w="615"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5651B497" w14:textId="77777777" w:rsidR="008C3AFD" w:rsidRPr="00BA5CF2" w:rsidRDefault="00000000">
            <w:pPr>
              <w:widowControl w:val="0"/>
              <w:spacing w:before="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1</w:t>
            </w:r>
          </w:p>
        </w:tc>
        <w:tc>
          <w:tcPr>
            <w:tcW w:w="7323"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1789E30B"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Інтеграція наявних автоматизованих інформаційних систем університету в єдину інформаційну систему, яка включає мобільний застосунок та </w:t>
            </w:r>
            <w:proofErr w:type="spellStart"/>
            <w:r w:rsidRPr="00BA5CF2">
              <w:rPr>
                <w:rFonts w:ascii="Calibri" w:eastAsia="Calibri" w:hAnsi="Calibri" w:cs="Calibri"/>
                <w:lang w:val="uk-UA"/>
              </w:rPr>
              <w:t>вебпортал</w:t>
            </w:r>
            <w:proofErr w:type="spellEnd"/>
            <w:r w:rsidRPr="00BA5CF2">
              <w:rPr>
                <w:rFonts w:ascii="Calibri" w:eastAsia="Calibri" w:hAnsi="Calibri" w:cs="Calibri"/>
                <w:lang w:val="uk-UA"/>
              </w:rPr>
              <w:t>.</w:t>
            </w:r>
          </w:p>
        </w:tc>
        <w:tc>
          <w:tcPr>
            <w:tcW w:w="5502"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1FD7DCD6"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Збільшення використання адміністративних та освітніх сервісів університету на 30% протягом першого року, спрощення процесу отримання інформації для студентів та працівників.</w:t>
            </w:r>
          </w:p>
        </w:tc>
      </w:tr>
      <w:tr w:rsidR="008C3AFD" w:rsidRPr="00BA5CF2" w14:paraId="6A67F096" w14:textId="77777777" w:rsidTr="00D23B17">
        <w:trPr>
          <w:trHeight w:val="303"/>
        </w:trPr>
        <w:tc>
          <w:tcPr>
            <w:tcW w:w="615"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25D9D0D7" w14:textId="77777777" w:rsidR="008C3AFD" w:rsidRPr="00BA5CF2" w:rsidRDefault="00000000">
            <w:pPr>
              <w:widowControl w:val="0"/>
              <w:spacing w:before="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2</w:t>
            </w:r>
          </w:p>
        </w:tc>
        <w:tc>
          <w:tcPr>
            <w:tcW w:w="7323"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302D876C"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Посилення заходів щодо розвитку цифрової безпеки та конфіденційності, впровадження сучасних систем захисту даних і протоколів безпеки для захисту особистих даних.</w:t>
            </w:r>
          </w:p>
        </w:tc>
        <w:tc>
          <w:tcPr>
            <w:tcW w:w="5502"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5DB1005E"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Зменшення кількості інцидентів, пов’язаних з витоком інформації. Проведення регулярних навчань для працівників щодо безпеки даних.</w:t>
            </w:r>
          </w:p>
        </w:tc>
      </w:tr>
      <w:tr w:rsidR="008C3AFD" w:rsidRPr="00BA5CF2" w14:paraId="3BE4C233" w14:textId="77777777" w:rsidTr="00D23B17">
        <w:trPr>
          <w:trHeight w:val="303"/>
        </w:trPr>
        <w:tc>
          <w:tcPr>
            <w:tcW w:w="615"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30858D8C" w14:textId="77777777" w:rsidR="008C3AFD" w:rsidRPr="00BA5CF2" w:rsidRDefault="00000000">
            <w:pPr>
              <w:widowControl w:val="0"/>
              <w:spacing w:before="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3</w:t>
            </w:r>
          </w:p>
        </w:tc>
        <w:tc>
          <w:tcPr>
            <w:tcW w:w="7323"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0E9412A6"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Розвиток </w:t>
            </w:r>
            <w:proofErr w:type="spellStart"/>
            <w:r w:rsidRPr="00BA5CF2">
              <w:rPr>
                <w:rFonts w:ascii="Calibri" w:eastAsia="Calibri" w:hAnsi="Calibri" w:cs="Calibri"/>
                <w:lang w:val="uk-UA"/>
              </w:rPr>
              <w:t>цифровізації</w:t>
            </w:r>
            <w:proofErr w:type="spellEnd"/>
            <w:r w:rsidRPr="00BA5CF2">
              <w:rPr>
                <w:rFonts w:ascii="Calibri" w:eastAsia="Calibri" w:hAnsi="Calibri" w:cs="Calibri"/>
                <w:lang w:val="uk-UA"/>
              </w:rPr>
              <w:t xml:space="preserve"> навчального процесу, систематизація та інтеграція інтерактивних освітніх ресурсів в єдину інформаційну систему.</w:t>
            </w:r>
          </w:p>
        </w:tc>
        <w:tc>
          <w:tcPr>
            <w:tcW w:w="5502"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619C1529"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Збільшення кількості інтерактивних ресурсів; підвищення рівня задоволеності студентів якістю навчальних матеріалів.</w:t>
            </w:r>
          </w:p>
        </w:tc>
      </w:tr>
      <w:tr w:rsidR="008C3AFD" w:rsidRPr="00BA5CF2" w14:paraId="60C258EB" w14:textId="77777777" w:rsidTr="00D23B17">
        <w:trPr>
          <w:trHeight w:val="303"/>
        </w:trPr>
        <w:tc>
          <w:tcPr>
            <w:tcW w:w="615"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51FB057A" w14:textId="77777777" w:rsidR="008C3AFD" w:rsidRPr="00BA5CF2" w:rsidRDefault="00000000">
            <w:pPr>
              <w:widowControl w:val="0"/>
              <w:spacing w:before="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4</w:t>
            </w:r>
          </w:p>
        </w:tc>
        <w:tc>
          <w:tcPr>
            <w:tcW w:w="7323"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260E0931"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Впровадження персоналізації навчального процесу за допомогою технологій штучного інтелекту, розширення використання чат-ботів для відповідей на запити студентів.</w:t>
            </w:r>
          </w:p>
        </w:tc>
        <w:tc>
          <w:tcPr>
            <w:tcW w:w="5502"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0383578C"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Підвищення швидкості отримання відповідей на запити студентів.</w:t>
            </w:r>
          </w:p>
        </w:tc>
      </w:tr>
      <w:tr w:rsidR="008C3AFD" w:rsidRPr="00BA5CF2" w14:paraId="12E2C4AA" w14:textId="77777777" w:rsidTr="00D23B17">
        <w:trPr>
          <w:trHeight w:val="303"/>
        </w:trPr>
        <w:tc>
          <w:tcPr>
            <w:tcW w:w="615"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1ADA1F04" w14:textId="77777777" w:rsidR="008C3AFD" w:rsidRPr="00BA5CF2" w:rsidRDefault="00000000">
            <w:pPr>
              <w:widowControl w:val="0"/>
              <w:spacing w:before="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5</w:t>
            </w:r>
          </w:p>
        </w:tc>
        <w:tc>
          <w:tcPr>
            <w:tcW w:w="7323"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3CE4A8A8"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Розвиток інфраструктури та технічного забезпечення університету, оновлення серверного та мережевого обладнання для обробки та зберігання даних.</w:t>
            </w:r>
          </w:p>
        </w:tc>
        <w:tc>
          <w:tcPr>
            <w:tcW w:w="5502"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2B270475"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Оновлення серверного та мережевого обладнання протягом 2 років для зменшення часу доступу до даних.</w:t>
            </w:r>
          </w:p>
        </w:tc>
      </w:tr>
      <w:tr w:rsidR="008C3AFD" w:rsidRPr="00BA5CF2" w14:paraId="6A7C2975" w14:textId="77777777" w:rsidTr="00D23B17">
        <w:trPr>
          <w:trHeight w:val="303"/>
        </w:trPr>
        <w:tc>
          <w:tcPr>
            <w:tcW w:w="615"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209F5E2A" w14:textId="77777777" w:rsidR="008C3AFD" w:rsidRPr="00BA5CF2" w:rsidRDefault="00000000">
            <w:pPr>
              <w:widowControl w:val="0"/>
              <w:spacing w:before="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6</w:t>
            </w:r>
          </w:p>
        </w:tc>
        <w:tc>
          <w:tcPr>
            <w:tcW w:w="7323"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1CEC31C6"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Розбудова інформаційної платформи для зберігання даних досліджень у рамках концепції Відкритої науки.</w:t>
            </w:r>
          </w:p>
        </w:tc>
        <w:tc>
          <w:tcPr>
            <w:tcW w:w="5502"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2C3E3B78"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Збільшення кількості доступних даних досліджень на платформі; інтеграція платформи з міжнародними базами даних для забезпечення видимості наукових робіт.</w:t>
            </w:r>
          </w:p>
        </w:tc>
      </w:tr>
      <w:tr w:rsidR="008C3AFD" w:rsidRPr="00BA5CF2" w14:paraId="6A81F97A" w14:textId="77777777" w:rsidTr="00D23B17">
        <w:trPr>
          <w:trHeight w:val="303"/>
        </w:trPr>
        <w:tc>
          <w:tcPr>
            <w:tcW w:w="615"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384F568E" w14:textId="77777777" w:rsidR="008C3AFD" w:rsidRPr="00BA5CF2" w:rsidRDefault="00000000">
            <w:pPr>
              <w:widowControl w:val="0"/>
              <w:spacing w:before="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7</w:t>
            </w:r>
          </w:p>
        </w:tc>
        <w:tc>
          <w:tcPr>
            <w:tcW w:w="7323"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56B85263"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Автоматизація управлінських процесів для спрощення адміністративних процедур.</w:t>
            </w:r>
          </w:p>
        </w:tc>
        <w:tc>
          <w:tcPr>
            <w:tcW w:w="5502"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783D80C5"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Зниження адміністративного навантаження шляхом скорочення часу на обробку адміністративних запитів та підвищення продуктивності працівників.</w:t>
            </w:r>
          </w:p>
        </w:tc>
      </w:tr>
      <w:tr w:rsidR="008C3AFD" w:rsidRPr="00BA5CF2" w14:paraId="3C2F9F4B" w14:textId="77777777" w:rsidTr="00D23B17">
        <w:trPr>
          <w:trHeight w:val="303"/>
        </w:trPr>
        <w:tc>
          <w:tcPr>
            <w:tcW w:w="615"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174CBD87" w14:textId="77777777" w:rsidR="008C3AFD" w:rsidRPr="00BA5CF2" w:rsidRDefault="00000000">
            <w:pPr>
              <w:widowControl w:val="0"/>
              <w:spacing w:before="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lastRenderedPageBreak/>
              <w:t>8</w:t>
            </w:r>
          </w:p>
        </w:tc>
        <w:tc>
          <w:tcPr>
            <w:tcW w:w="7323"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760F8F59"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Підвищення кваліфікації керівників через тренінги з управлінських навичок.</w:t>
            </w:r>
          </w:p>
        </w:tc>
        <w:tc>
          <w:tcPr>
            <w:tcW w:w="5502"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4DFB4916"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Підвищення рівня задоволеності керівництвом та покращення управлінських показників на основі оцінок учасників освітнього процесу.</w:t>
            </w:r>
          </w:p>
        </w:tc>
      </w:tr>
      <w:tr w:rsidR="008C3AFD" w:rsidRPr="00BA5CF2" w14:paraId="3158EAC5" w14:textId="77777777" w:rsidTr="00D23B17">
        <w:trPr>
          <w:trHeight w:val="303"/>
        </w:trPr>
        <w:tc>
          <w:tcPr>
            <w:tcW w:w="615"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09FED2F8" w14:textId="77777777" w:rsidR="008C3AFD" w:rsidRPr="00BA5CF2" w:rsidRDefault="00000000">
            <w:pPr>
              <w:widowControl w:val="0"/>
              <w:spacing w:before="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9</w:t>
            </w:r>
          </w:p>
        </w:tc>
        <w:tc>
          <w:tcPr>
            <w:tcW w:w="7323"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0FF03BF4"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Інтеграція міжнародних стандартів управління (ISO) у всі підрозділи університету.</w:t>
            </w:r>
          </w:p>
        </w:tc>
        <w:tc>
          <w:tcPr>
            <w:tcW w:w="5502"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0E38BA8A"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Підвищення стандартів якості в усіх сферах діяльності університету; отримання сертифікатів відповідності міжнародним стандартам.</w:t>
            </w:r>
          </w:p>
        </w:tc>
      </w:tr>
      <w:tr w:rsidR="008C3AFD" w:rsidRPr="00BA5CF2" w14:paraId="0753AF85" w14:textId="77777777" w:rsidTr="00D23B17">
        <w:trPr>
          <w:trHeight w:val="303"/>
        </w:trPr>
        <w:tc>
          <w:tcPr>
            <w:tcW w:w="615"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3B33489B" w14:textId="77777777" w:rsidR="008C3AFD" w:rsidRPr="00BA5CF2" w:rsidRDefault="00000000">
            <w:pPr>
              <w:widowControl w:val="0"/>
              <w:spacing w:before="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10</w:t>
            </w:r>
          </w:p>
        </w:tc>
        <w:tc>
          <w:tcPr>
            <w:tcW w:w="7323"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39752F43"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Проведення регулярних тренінгів для працівників з тематики управління змінами, </w:t>
            </w:r>
            <w:proofErr w:type="spellStart"/>
            <w:r w:rsidRPr="00BA5CF2">
              <w:rPr>
                <w:rFonts w:ascii="Calibri" w:eastAsia="Calibri" w:hAnsi="Calibri" w:cs="Calibri"/>
                <w:lang w:val="uk-UA"/>
              </w:rPr>
              <w:t>стресостійкості</w:t>
            </w:r>
            <w:proofErr w:type="spellEnd"/>
            <w:r w:rsidRPr="00BA5CF2">
              <w:rPr>
                <w:rFonts w:ascii="Calibri" w:eastAsia="Calibri" w:hAnsi="Calibri" w:cs="Calibri"/>
                <w:lang w:val="uk-UA"/>
              </w:rPr>
              <w:t xml:space="preserve"> та емоційного інтелекту.</w:t>
            </w:r>
          </w:p>
        </w:tc>
        <w:tc>
          <w:tcPr>
            <w:tcW w:w="5502"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5FA2E5B8"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Підвищення рівня компетентності співробітників в управлінні змінами та зменшення рівня стресу серед працівників.</w:t>
            </w:r>
          </w:p>
        </w:tc>
      </w:tr>
      <w:tr w:rsidR="008C3AFD" w:rsidRPr="00BA5CF2" w14:paraId="5EF1AD63" w14:textId="77777777" w:rsidTr="00D23B17">
        <w:trPr>
          <w:trHeight w:val="665"/>
        </w:trPr>
        <w:tc>
          <w:tcPr>
            <w:tcW w:w="615"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30813578" w14:textId="77777777" w:rsidR="008C3AFD" w:rsidRPr="00BA5CF2" w:rsidRDefault="00000000">
            <w:pPr>
              <w:widowControl w:val="0"/>
              <w:spacing w:before="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11</w:t>
            </w:r>
          </w:p>
        </w:tc>
        <w:tc>
          <w:tcPr>
            <w:tcW w:w="7323"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67ED0040"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Створення платформи для обговорення ідей та пропозицій співробітників з метою покращення управлінських рішень.</w:t>
            </w:r>
          </w:p>
        </w:tc>
        <w:tc>
          <w:tcPr>
            <w:tcW w:w="5502"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0A2F9848"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Впровадження раціональних пропозицій щодо покращення робочих процесів. Створення команди з представників усіх категорій учасників освітнього процесу, яка відповідатиме за впровадження змін та активне залучення всього персоналу до процесу трансформації.</w:t>
            </w:r>
          </w:p>
        </w:tc>
      </w:tr>
      <w:tr w:rsidR="008C3AFD" w:rsidRPr="00BA5CF2" w14:paraId="3FE41B3D" w14:textId="77777777" w:rsidTr="00D23B17">
        <w:trPr>
          <w:trHeight w:val="303"/>
        </w:trPr>
        <w:tc>
          <w:tcPr>
            <w:tcW w:w="615"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7895A7BF" w14:textId="77777777" w:rsidR="008C3AFD" w:rsidRPr="00BA5CF2" w:rsidRDefault="00000000">
            <w:pPr>
              <w:widowControl w:val="0"/>
              <w:spacing w:before="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12</w:t>
            </w:r>
          </w:p>
        </w:tc>
        <w:tc>
          <w:tcPr>
            <w:tcW w:w="7323"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20514319"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Впровадження системи оцінки ефективності роботи працівників на основі чітких критеріїв і цілей.</w:t>
            </w:r>
          </w:p>
        </w:tc>
        <w:tc>
          <w:tcPr>
            <w:tcW w:w="5502"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6887E188"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Збільшення продуктивності працівників.</w:t>
            </w:r>
          </w:p>
        </w:tc>
      </w:tr>
    </w:tbl>
    <w:p w14:paraId="2CF5BE2A" w14:textId="77777777" w:rsidR="008C3AFD" w:rsidRPr="00BA5CF2" w:rsidRDefault="00000000">
      <w:pPr>
        <w:pStyle w:val="2"/>
        <w:rPr>
          <w:lang w:val="uk-UA"/>
        </w:rPr>
      </w:pPr>
      <w:bookmarkStart w:id="21" w:name="_44whg1niere0" w:colFirst="0" w:colLast="0"/>
      <w:bookmarkEnd w:id="21"/>
      <w:r w:rsidRPr="00BA5CF2">
        <w:rPr>
          <w:lang w:val="uk-UA"/>
        </w:rPr>
        <w:t>РОЗВИТОК КАДРОВОГО ПОТЕНЦІАЛУ</w:t>
      </w:r>
    </w:p>
    <w:tbl>
      <w:tblPr>
        <w:tblStyle w:val="a6"/>
        <w:tblW w:w="1341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
        <w:gridCol w:w="7473"/>
        <w:gridCol w:w="5475"/>
      </w:tblGrid>
      <w:tr w:rsidR="008C3AFD" w:rsidRPr="00BA5CF2" w14:paraId="3A1518A3" w14:textId="77777777" w:rsidTr="00D23B17">
        <w:trPr>
          <w:tblHeader/>
        </w:trPr>
        <w:tc>
          <w:tcPr>
            <w:tcW w:w="465" w:type="dxa"/>
            <w:tcBorders>
              <w:top w:val="single" w:sz="8" w:space="0" w:color="BDC1C6"/>
              <w:left w:val="nil"/>
              <w:bottom w:val="single" w:sz="8" w:space="0" w:color="BDC1C6"/>
              <w:right w:val="single" w:sz="8" w:space="0" w:color="BDC1C6"/>
            </w:tcBorders>
            <w:shd w:val="clear" w:color="auto" w:fill="F1F3F4"/>
            <w:tcMar>
              <w:top w:w="56" w:type="dxa"/>
              <w:left w:w="56" w:type="dxa"/>
              <w:bottom w:w="56" w:type="dxa"/>
              <w:right w:w="56" w:type="dxa"/>
            </w:tcMar>
            <w:vAlign w:val="center"/>
          </w:tcPr>
          <w:p w14:paraId="6A8D2447" w14:textId="77777777" w:rsidR="008C3AFD" w:rsidRPr="00BA5CF2" w:rsidRDefault="00000000">
            <w:pPr>
              <w:spacing w:before="0" w:after="0" w:line="240" w:lineRule="auto"/>
              <w:ind w:firstLine="0"/>
              <w:jc w:val="center"/>
              <w:rPr>
                <w:rFonts w:ascii="Cambria" w:eastAsia="Cambria" w:hAnsi="Cambria" w:cs="Cambria"/>
                <w:color w:val="1155CC"/>
                <w:sz w:val="22"/>
                <w:szCs w:val="22"/>
                <w:lang w:val="uk-UA"/>
              </w:rPr>
            </w:pPr>
            <w:r w:rsidRPr="00BA5CF2">
              <w:rPr>
                <w:rFonts w:ascii="Cambria" w:eastAsia="Cambria" w:hAnsi="Cambria" w:cs="Cambria"/>
                <w:color w:val="1155CC"/>
                <w:sz w:val="22"/>
                <w:szCs w:val="22"/>
                <w:lang w:val="uk-UA"/>
              </w:rPr>
              <w:t>№</w:t>
            </w:r>
          </w:p>
        </w:tc>
        <w:tc>
          <w:tcPr>
            <w:tcW w:w="7473" w:type="dxa"/>
            <w:tcBorders>
              <w:top w:val="single" w:sz="8" w:space="0" w:color="BDC1C6"/>
              <w:left w:val="single" w:sz="8" w:space="0" w:color="BDC1C6"/>
              <w:bottom w:val="single" w:sz="8" w:space="0" w:color="BDC1C6"/>
              <w:right w:val="single" w:sz="8" w:space="0" w:color="BDC1C6"/>
            </w:tcBorders>
            <w:shd w:val="clear" w:color="auto" w:fill="F1F3F4"/>
            <w:tcMar>
              <w:top w:w="56" w:type="dxa"/>
              <w:left w:w="56" w:type="dxa"/>
              <w:bottom w:w="56" w:type="dxa"/>
              <w:right w:w="56" w:type="dxa"/>
            </w:tcMar>
            <w:vAlign w:val="center"/>
          </w:tcPr>
          <w:p w14:paraId="43B59B86" w14:textId="77777777" w:rsidR="008C3AFD" w:rsidRPr="00BA5CF2" w:rsidRDefault="00000000">
            <w:pPr>
              <w:spacing w:before="0" w:after="0" w:line="240" w:lineRule="auto"/>
              <w:ind w:firstLine="141"/>
              <w:jc w:val="center"/>
              <w:rPr>
                <w:rFonts w:ascii="Cambria" w:eastAsia="Cambria" w:hAnsi="Cambria" w:cs="Cambria"/>
                <w:color w:val="1155CC"/>
                <w:sz w:val="22"/>
                <w:szCs w:val="22"/>
                <w:lang w:val="uk-UA"/>
              </w:rPr>
            </w:pPr>
            <w:r w:rsidRPr="00BA5CF2">
              <w:rPr>
                <w:rFonts w:ascii="Cambria" w:eastAsia="Cambria" w:hAnsi="Cambria" w:cs="Cambria"/>
                <w:color w:val="1155CC"/>
                <w:sz w:val="22"/>
                <w:szCs w:val="22"/>
                <w:lang w:val="uk-UA"/>
              </w:rPr>
              <w:t>Завдання</w:t>
            </w:r>
          </w:p>
        </w:tc>
        <w:tc>
          <w:tcPr>
            <w:tcW w:w="5475" w:type="dxa"/>
            <w:tcBorders>
              <w:top w:val="single" w:sz="8" w:space="0" w:color="BDC1C6"/>
              <w:left w:val="single" w:sz="8" w:space="0" w:color="BDC1C6"/>
              <w:bottom w:val="single" w:sz="8" w:space="0" w:color="BDC1C6"/>
              <w:right w:val="single" w:sz="8" w:space="0" w:color="BDC1C6"/>
            </w:tcBorders>
            <w:shd w:val="clear" w:color="auto" w:fill="F1F3F4"/>
            <w:tcMar>
              <w:top w:w="56" w:type="dxa"/>
              <w:left w:w="56" w:type="dxa"/>
              <w:bottom w:w="56" w:type="dxa"/>
              <w:right w:w="56" w:type="dxa"/>
            </w:tcMar>
            <w:vAlign w:val="center"/>
          </w:tcPr>
          <w:p w14:paraId="291C3474" w14:textId="77777777" w:rsidR="008C3AFD" w:rsidRPr="00BA5CF2" w:rsidRDefault="00000000">
            <w:pPr>
              <w:spacing w:before="0" w:after="0" w:line="240" w:lineRule="auto"/>
              <w:ind w:firstLine="141"/>
              <w:jc w:val="center"/>
              <w:rPr>
                <w:rFonts w:ascii="Cambria" w:eastAsia="Cambria" w:hAnsi="Cambria" w:cs="Cambria"/>
                <w:color w:val="1155CC"/>
                <w:sz w:val="22"/>
                <w:szCs w:val="22"/>
                <w:lang w:val="uk-UA"/>
              </w:rPr>
            </w:pPr>
            <w:r w:rsidRPr="00BA5CF2">
              <w:rPr>
                <w:rFonts w:ascii="Cambria" w:eastAsia="Cambria" w:hAnsi="Cambria" w:cs="Cambria"/>
                <w:color w:val="1155CC"/>
                <w:sz w:val="22"/>
                <w:szCs w:val="22"/>
                <w:lang w:val="uk-UA"/>
              </w:rPr>
              <w:t>Очікувані результати / показники</w:t>
            </w:r>
          </w:p>
        </w:tc>
      </w:tr>
      <w:tr w:rsidR="008C3AFD" w:rsidRPr="00BA5CF2" w14:paraId="06BEF575" w14:textId="77777777" w:rsidTr="00D23B17">
        <w:trPr>
          <w:trHeight w:val="630"/>
        </w:trPr>
        <w:tc>
          <w:tcPr>
            <w:tcW w:w="465" w:type="dxa"/>
            <w:tcBorders>
              <w:top w:val="single" w:sz="8" w:space="0" w:color="BDC1C6"/>
              <w:left w:val="nil"/>
              <w:bottom w:val="single" w:sz="8" w:space="0" w:color="BDC1C6"/>
              <w:right w:val="single" w:sz="8" w:space="0" w:color="BDC1C6"/>
            </w:tcBorders>
            <w:shd w:val="clear" w:color="auto" w:fill="auto"/>
            <w:tcMar>
              <w:top w:w="56" w:type="dxa"/>
              <w:left w:w="56" w:type="dxa"/>
              <w:bottom w:w="56" w:type="dxa"/>
              <w:right w:w="56" w:type="dxa"/>
            </w:tcMar>
          </w:tcPr>
          <w:p w14:paraId="565EFE87" w14:textId="77777777" w:rsidR="008C3AFD" w:rsidRPr="00BA5CF2" w:rsidRDefault="00000000">
            <w:pPr>
              <w:widowControl w:val="0"/>
              <w:spacing w:before="0" w:line="240" w:lineRule="auto"/>
              <w:ind w:firstLine="0"/>
              <w:jc w:val="left"/>
              <w:rPr>
                <w:rFonts w:ascii="Calibri" w:eastAsia="Calibri" w:hAnsi="Calibri" w:cs="Calibri"/>
                <w:b/>
                <w:color w:val="1155CC"/>
                <w:lang w:val="uk-UA"/>
              </w:rPr>
            </w:pPr>
            <w:r w:rsidRPr="00BA5CF2">
              <w:rPr>
                <w:rFonts w:ascii="Calibri" w:eastAsia="Calibri" w:hAnsi="Calibri" w:cs="Calibri"/>
                <w:b/>
                <w:color w:val="1155CC"/>
                <w:lang w:val="uk-UA"/>
              </w:rPr>
              <w:t>1</w:t>
            </w:r>
          </w:p>
        </w:tc>
        <w:tc>
          <w:tcPr>
            <w:tcW w:w="7473"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tcPr>
          <w:p w14:paraId="15576EAA"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Запровадження єдиної наскрізної системи звітності науково-педагогічних працівників (далі – НПП) кафедр (завідувачі), факультетів/НН інститутів (декани/директори)</w:t>
            </w:r>
          </w:p>
        </w:tc>
        <w:tc>
          <w:tcPr>
            <w:tcW w:w="5475" w:type="dxa"/>
            <w:tcBorders>
              <w:top w:val="single" w:sz="8" w:space="0" w:color="BDC1C6"/>
              <w:left w:val="single" w:sz="8" w:space="0" w:color="BDC1C6"/>
              <w:bottom w:val="single" w:sz="8" w:space="0" w:color="BDC1C6"/>
              <w:right w:val="nil"/>
            </w:tcBorders>
            <w:shd w:val="clear" w:color="auto" w:fill="auto"/>
            <w:tcMar>
              <w:top w:w="56" w:type="dxa"/>
              <w:left w:w="56" w:type="dxa"/>
              <w:bottom w:w="56" w:type="dxa"/>
              <w:right w:w="56" w:type="dxa"/>
            </w:tcMar>
          </w:tcPr>
          <w:p w14:paraId="563D3FA1"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Зменшення кількості звітів та часу на їх підготовку; підвищення точності та актуальності даних.</w:t>
            </w:r>
          </w:p>
        </w:tc>
      </w:tr>
      <w:tr w:rsidR="008C3AFD" w:rsidRPr="00BA5CF2" w14:paraId="7802B117" w14:textId="77777777" w:rsidTr="00D23B17">
        <w:tc>
          <w:tcPr>
            <w:tcW w:w="465" w:type="dxa"/>
            <w:tcBorders>
              <w:top w:val="single" w:sz="8" w:space="0" w:color="BDC1C6"/>
              <w:left w:val="nil"/>
              <w:bottom w:val="single" w:sz="8" w:space="0" w:color="BDC1C6"/>
              <w:right w:val="single" w:sz="8" w:space="0" w:color="BDC1C6"/>
            </w:tcBorders>
            <w:shd w:val="clear" w:color="auto" w:fill="auto"/>
            <w:tcMar>
              <w:top w:w="56" w:type="dxa"/>
              <w:left w:w="56" w:type="dxa"/>
              <w:bottom w:w="56" w:type="dxa"/>
              <w:right w:w="56" w:type="dxa"/>
            </w:tcMar>
          </w:tcPr>
          <w:p w14:paraId="66DB478B" w14:textId="77777777" w:rsidR="008C3AFD" w:rsidRPr="00BA5CF2" w:rsidRDefault="00000000">
            <w:pPr>
              <w:widowControl w:val="0"/>
              <w:spacing w:before="0" w:line="240" w:lineRule="auto"/>
              <w:ind w:firstLine="0"/>
              <w:jc w:val="left"/>
              <w:rPr>
                <w:rFonts w:ascii="Calibri" w:eastAsia="Calibri" w:hAnsi="Calibri" w:cs="Calibri"/>
                <w:b/>
                <w:color w:val="1155CC"/>
                <w:lang w:val="uk-UA"/>
              </w:rPr>
            </w:pPr>
            <w:r w:rsidRPr="00BA5CF2">
              <w:rPr>
                <w:rFonts w:ascii="Calibri" w:eastAsia="Calibri" w:hAnsi="Calibri" w:cs="Calibri"/>
                <w:b/>
                <w:color w:val="1155CC"/>
                <w:lang w:val="uk-UA"/>
              </w:rPr>
              <w:t>2</w:t>
            </w:r>
          </w:p>
        </w:tc>
        <w:tc>
          <w:tcPr>
            <w:tcW w:w="7473" w:type="dxa"/>
            <w:tcBorders>
              <w:top w:val="nil"/>
              <w:left w:val="single" w:sz="5" w:space="0" w:color="000000"/>
              <w:bottom w:val="single" w:sz="5" w:space="0" w:color="000000"/>
              <w:right w:val="single" w:sz="5" w:space="0" w:color="000000"/>
            </w:tcBorders>
            <w:tcMar>
              <w:top w:w="56" w:type="dxa"/>
              <w:left w:w="56" w:type="dxa"/>
              <w:bottom w:w="56" w:type="dxa"/>
              <w:right w:w="56" w:type="dxa"/>
            </w:tcMar>
          </w:tcPr>
          <w:p w14:paraId="055488A0"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Спрощення процедури проведення конкурсного відбору НПП в частині підготовки та подання документів</w:t>
            </w:r>
          </w:p>
        </w:tc>
        <w:tc>
          <w:tcPr>
            <w:tcW w:w="5475" w:type="dxa"/>
            <w:tcBorders>
              <w:top w:val="single" w:sz="8" w:space="0" w:color="BDC1C6"/>
              <w:left w:val="single" w:sz="8" w:space="0" w:color="BDC1C6"/>
              <w:bottom w:val="single" w:sz="8" w:space="0" w:color="BDC1C6"/>
              <w:right w:val="nil"/>
            </w:tcBorders>
            <w:shd w:val="clear" w:color="auto" w:fill="auto"/>
            <w:tcMar>
              <w:top w:w="56" w:type="dxa"/>
              <w:left w:w="56" w:type="dxa"/>
              <w:bottom w:w="56" w:type="dxa"/>
              <w:right w:w="56" w:type="dxa"/>
            </w:tcMar>
          </w:tcPr>
          <w:p w14:paraId="170A0F89"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Оновлення </w:t>
            </w:r>
            <w:r w:rsidRPr="00BA5CF2">
              <w:rPr>
                <w:rFonts w:ascii="Calibri" w:eastAsia="Calibri" w:hAnsi="Calibri" w:cs="Calibri"/>
                <w:i/>
                <w:lang w:val="uk-UA"/>
              </w:rPr>
              <w:t>Порядку проведення конкурсного відбору або обрання за конкурсом НПП</w:t>
            </w:r>
          </w:p>
        </w:tc>
      </w:tr>
      <w:tr w:rsidR="008C3AFD" w:rsidRPr="00BA5CF2" w14:paraId="79DFE126" w14:textId="77777777" w:rsidTr="00D23B17">
        <w:tc>
          <w:tcPr>
            <w:tcW w:w="465" w:type="dxa"/>
            <w:tcBorders>
              <w:top w:val="single" w:sz="8" w:space="0" w:color="BDC1C6"/>
              <w:left w:val="nil"/>
              <w:bottom w:val="single" w:sz="8" w:space="0" w:color="BDC1C6"/>
              <w:right w:val="single" w:sz="8" w:space="0" w:color="BDC1C6"/>
            </w:tcBorders>
            <w:shd w:val="clear" w:color="auto" w:fill="auto"/>
            <w:tcMar>
              <w:top w:w="56" w:type="dxa"/>
              <w:left w:w="56" w:type="dxa"/>
              <w:bottom w:w="56" w:type="dxa"/>
              <w:right w:w="56" w:type="dxa"/>
            </w:tcMar>
          </w:tcPr>
          <w:p w14:paraId="1A50B3A6" w14:textId="77777777" w:rsidR="008C3AFD" w:rsidRPr="00BA5CF2" w:rsidRDefault="00000000">
            <w:pPr>
              <w:widowControl w:val="0"/>
              <w:spacing w:before="0" w:line="240" w:lineRule="auto"/>
              <w:ind w:firstLine="0"/>
              <w:jc w:val="left"/>
              <w:rPr>
                <w:rFonts w:ascii="Calibri" w:eastAsia="Calibri" w:hAnsi="Calibri" w:cs="Calibri"/>
                <w:b/>
                <w:color w:val="1155CC"/>
                <w:lang w:val="uk-UA"/>
              </w:rPr>
            </w:pPr>
            <w:r w:rsidRPr="00BA5CF2">
              <w:rPr>
                <w:rFonts w:ascii="Calibri" w:eastAsia="Calibri" w:hAnsi="Calibri" w:cs="Calibri"/>
                <w:b/>
                <w:color w:val="1155CC"/>
                <w:lang w:val="uk-UA"/>
              </w:rPr>
              <w:lastRenderedPageBreak/>
              <w:t>3</w:t>
            </w:r>
          </w:p>
        </w:tc>
        <w:tc>
          <w:tcPr>
            <w:tcW w:w="7473" w:type="dxa"/>
            <w:tcBorders>
              <w:top w:val="nil"/>
              <w:left w:val="single" w:sz="5" w:space="0" w:color="000000"/>
              <w:bottom w:val="single" w:sz="5" w:space="0" w:color="000000"/>
              <w:right w:val="single" w:sz="5" w:space="0" w:color="000000"/>
            </w:tcBorders>
            <w:tcMar>
              <w:top w:w="56" w:type="dxa"/>
              <w:left w:w="56" w:type="dxa"/>
              <w:bottom w:w="56" w:type="dxa"/>
              <w:right w:w="56" w:type="dxa"/>
            </w:tcMar>
          </w:tcPr>
          <w:p w14:paraId="25089730"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Оновлення програм підвищення кваліфікації Інституту післядипломної освіти й забезпечення фінансування підвищення кваліфікації педагогічних та науково-педагогічних працівників </w:t>
            </w:r>
          </w:p>
        </w:tc>
        <w:tc>
          <w:tcPr>
            <w:tcW w:w="5475" w:type="dxa"/>
            <w:tcBorders>
              <w:top w:val="single" w:sz="8" w:space="0" w:color="BDC1C6"/>
              <w:left w:val="single" w:sz="8" w:space="0" w:color="BDC1C6"/>
              <w:bottom w:val="single" w:sz="8" w:space="0" w:color="BDC1C6"/>
              <w:right w:val="nil"/>
            </w:tcBorders>
            <w:shd w:val="clear" w:color="auto" w:fill="auto"/>
            <w:tcMar>
              <w:top w:w="56" w:type="dxa"/>
              <w:left w:w="56" w:type="dxa"/>
              <w:bottom w:w="56" w:type="dxa"/>
              <w:right w:w="56" w:type="dxa"/>
            </w:tcMar>
          </w:tcPr>
          <w:p w14:paraId="559CC289"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Нові та актуальні програми підвищення кваліфікації обсягом не менше 6 кредитів ЄКТС</w:t>
            </w:r>
          </w:p>
        </w:tc>
      </w:tr>
      <w:tr w:rsidR="008C3AFD" w:rsidRPr="00BA5CF2" w14:paraId="7D709E5C" w14:textId="77777777" w:rsidTr="00D23B17">
        <w:tc>
          <w:tcPr>
            <w:tcW w:w="465" w:type="dxa"/>
            <w:tcBorders>
              <w:top w:val="single" w:sz="8" w:space="0" w:color="BDC1C6"/>
              <w:left w:val="nil"/>
              <w:bottom w:val="single" w:sz="8" w:space="0" w:color="BDC1C6"/>
              <w:right w:val="single" w:sz="8" w:space="0" w:color="BDC1C6"/>
            </w:tcBorders>
            <w:shd w:val="clear" w:color="auto" w:fill="auto"/>
            <w:tcMar>
              <w:top w:w="56" w:type="dxa"/>
              <w:left w:w="56" w:type="dxa"/>
              <w:bottom w:w="56" w:type="dxa"/>
              <w:right w:w="56" w:type="dxa"/>
            </w:tcMar>
          </w:tcPr>
          <w:p w14:paraId="1CCD77C7" w14:textId="77777777" w:rsidR="008C3AFD" w:rsidRPr="00BA5CF2" w:rsidRDefault="00000000">
            <w:pPr>
              <w:widowControl w:val="0"/>
              <w:spacing w:before="0" w:line="240" w:lineRule="auto"/>
              <w:ind w:firstLine="0"/>
              <w:jc w:val="left"/>
              <w:rPr>
                <w:rFonts w:ascii="Calibri" w:eastAsia="Calibri" w:hAnsi="Calibri" w:cs="Calibri"/>
                <w:b/>
                <w:color w:val="1155CC"/>
                <w:lang w:val="uk-UA"/>
              </w:rPr>
            </w:pPr>
            <w:r w:rsidRPr="00BA5CF2">
              <w:rPr>
                <w:rFonts w:ascii="Calibri" w:eastAsia="Calibri" w:hAnsi="Calibri" w:cs="Calibri"/>
                <w:b/>
                <w:color w:val="1155CC"/>
                <w:lang w:val="uk-UA"/>
              </w:rPr>
              <w:t>4</w:t>
            </w:r>
          </w:p>
        </w:tc>
        <w:tc>
          <w:tcPr>
            <w:tcW w:w="7473" w:type="dxa"/>
            <w:tcBorders>
              <w:top w:val="nil"/>
              <w:left w:val="single" w:sz="5" w:space="0" w:color="000000"/>
              <w:bottom w:val="single" w:sz="5" w:space="0" w:color="000000"/>
              <w:right w:val="single" w:sz="5" w:space="0" w:color="000000"/>
            </w:tcBorders>
            <w:tcMar>
              <w:top w:w="56" w:type="dxa"/>
              <w:left w:w="56" w:type="dxa"/>
              <w:bottom w:w="56" w:type="dxa"/>
              <w:right w:w="56" w:type="dxa"/>
            </w:tcMar>
          </w:tcPr>
          <w:p w14:paraId="1178C245"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Широке залучення до викладання випускників магістратури та аспірантів</w:t>
            </w:r>
          </w:p>
        </w:tc>
        <w:tc>
          <w:tcPr>
            <w:tcW w:w="5475" w:type="dxa"/>
            <w:tcBorders>
              <w:top w:val="single" w:sz="8" w:space="0" w:color="BDC1C6"/>
              <w:left w:val="single" w:sz="8" w:space="0" w:color="BDC1C6"/>
              <w:bottom w:val="single" w:sz="8" w:space="0" w:color="BDC1C6"/>
              <w:right w:val="nil"/>
            </w:tcBorders>
            <w:shd w:val="clear" w:color="auto" w:fill="auto"/>
            <w:tcMar>
              <w:top w:w="56" w:type="dxa"/>
              <w:left w:w="56" w:type="dxa"/>
              <w:bottom w:w="56" w:type="dxa"/>
              <w:right w:w="56" w:type="dxa"/>
            </w:tcMar>
          </w:tcPr>
          <w:p w14:paraId="60C194A6"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Омолодження складу НПП</w:t>
            </w:r>
          </w:p>
        </w:tc>
      </w:tr>
      <w:tr w:rsidR="008C3AFD" w:rsidRPr="00BA5CF2" w14:paraId="0B61FD80" w14:textId="77777777" w:rsidTr="00D23B17">
        <w:trPr>
          <w:trHeight w:val="1743"/>
        </w:trPr>
        <w:tc>
          <w:tcPr>
            <w:tcW w:w="465" w:type="dxa"/>
            <w:tcBorders>
              <w:top w:val="single" w:sz="8" w:space="0" w:color="BDC1C6"/>
              <w:left w:val="nil"/>
              <w:bottom w:val="single" w:sz="8" w:space="0" w:color="BDC1C6"/>
              <w:right w:val="single" w:sz="8" w:space="0" w:color="BDC1C6"/>
            </w:tcBorders>
            <w:shd w:val="clear" w:color="auto" w:fill="auto"/>
            <w:tcMar>
              <w:top w:w="56" w:type="dxa"/>
              <w:left w:w="56" w:type="dxa"/>
              <w:bottom w:w="56" w:type="dxa"/>
              <w:right w:w="56" w:type="dxa"/>
            </w:tcMar>
          </w:tcPr>
          <w:p w14:paraId="64782B80" w14:textId="77777777" w:rsidR="008C3AFD" w:rsidRPr="00BA5CF2" w:rsidRDefault="00000000">
            <w:pPr>
              <w:widowControl w:val="0"/>
              <w:spacing w:before="0" w:line="240" w:lineRule="auto"/>
              <w:ind w:firstLine="0"/>
              <w:jc w:val="left"/>
              <w:rPr>
                <w:rFonts w:ascii="Calibri" w:eastAsia="Calibri" w:hAnsi="Calibri" w:cs="Calibri"/>
                <w:b/>
                <w:color w:val="1155CC"/>
                <w:lang w:val="uk-UA"/>
              </w:rPr>
            </w:pPr>
            <w:r w:rsidRPr="00BA5CF2">
              <w:rPr>
                <w:rFonts w:ascii="Calibri" w:eastAsia="Calibri" w:hAnsi="Calibri" w:cs="Calibri"/>
                <w:b/>
                <w:color w:val="1155CC"/>
                <w:lang w:val="uk-UA"/>
              </w:rPr>
              <w:t>5</w:t>
            </w:r>
          </w:p>
        </w:tc>
        <w:tc>
          <w:tcPr>
            <w:tcW w:w="7473" w:type="dxa"/>
            <w:tcBorders>
              <w:top w:val="nil"/>
              <w:left w:val="single" w:sz="5" w:space="0" w:color="000000"/>
              <w:bottom w:val="single" w:sz="5" w:space="0" w:color="000000"/>
              <w:right w:val="single" w:sz="5" w:space="0" w:color="000000"/>
            </w:tcBorders>
            <w:tcMar>
              <w:top w:w="56" w:type="dxa"/>
              <w:left w:w="56" w:type="dxa"/>
              <w:bottom w:w="56" w:type="dxa"/>
              <w:right w:w="56" w:type="dxa"/>
            </w:tcMar>
          </w:tcPr>
          <w:p w14:paraId="7129C5E8"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Оновлення нормативної бази щодо матеріального та нематеріального заохочення працівників та студентів </w:t>
            </w:r>
          </w:p>
        </w:tc>
        <w:tc>
          <w:tcPr>
            <w:tcW w:w="5475" w:type="dxa"/>
            <w:tcBorders>
              <w:top w:val="single" w:sz="8" w:space="0" w:color="BDC1C6"/>
              <w:left w:val="single" w:sz="8" w:space="0" w:color="BDC1C6"/>
              <w:bottom w:val="single" w:sz="8" w:space="0" w:color="BDC1C6"/>
              <w:right w:val="nil"/>
            </w:tcBorders>
            <w:shd w:val="clear" w:color="auto" w:fill="auto"/>
            <w:tcMar>
              <w:top w:w="56" w:type="dxa"/>
              <w:left w:w="56" w:type="dxa"/>
              <w:bottom w:w="56" w:type="dxa"/>
              <w:right w:w="56" w:type="dxa"/>
            </w:tcMar>
          </w:tcPr>
          <w:p w14:paraId="6A9A5183"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Оновлені положення про:</w:t>
            </w:r>
          </w:p>
          <w:p w14:paraId="3D35EEB9" w14:textId="77777777" w:rsidR="008C3AFD" w:rsidRPr="00BA5CF2" w:rsidRDefault="00000000">
            <w:pPr>
              <w:numPr>
                <w:ilvl w:val="0"/>
                <w:numId w:val="2"/>
              </w:numPr>
              <w:spacing w:before="0" w:after="0" w:line="240" w:lineRule="auto"/>
              <w:ind w:left="141" w:hanging="135"/>
              <w:rPr>
                <w:rFonts w:ascii="Calibri" w:eastAsia="Calibri" w:hAnsi="Calibri" w:cs="Calibri"/>
                <w:lang w:val="uk-UA"/>
              </w:rPr>
            </w:pPr>
            <w:r w:rsidRPr="00BA5CF2">
              <w:rPr>
                <w:rFonts w:ascii="Calibri" w:eastAsia="Calibri" w:hAnsi="Calibri" w:cs="Calibri"/>
                <w:lang w:val="uk-UA"/>
              </w:rPr>
              <w:t>преміювання та надання матеріальної допомоги працівникам;</w:t>
            </w:r>
          </w:p>
          <w:p w14:paraId="59140AC5" w14:textId="77777777" w:rsidR="008C3AFD" w:rsidRPr="00BA5CF2" w:rsidRDefault="00000000">
            <w:pPr>
              <w:numPr>
                <w:ilvl w:val="0"/>
                <w:numId w:val="2"/>
              </w:numPr>
              <w:spacing w:before="0" w:after="0" w:line="240" w:lineRule="auto"/>
              <w:ind w:left="141" w:hanging="135"/>
              <w:rPr>
                <w:rFonts w:ascii="Calibri" w:eastAsia="Calibri" w:hAnsi="Calibri" w:cs="Calibri"/>
                <w:lang w:val="uk-UA"/>
              </w:rPr>
            </w:pPr>
            <w:r w:rsidRPr="00BA5CF2">
              <w:rPr>
                <w:rFonts w:ascii="Calibri" w:eastAsia="Calibri" w:hAnsi="Calibri" w:cs="Calibri"/>
                <w:lang w:val="uk-UA"/>
              </w:rPr>
              <w:t>форми та систему оплати праці;</w:t>
            </w:r>
          </w:p>
          <w:p w14:paraId="70EE000E" w14:textId="77777777" w:rsidR="008C3AFD" w:rsidRPr="00BA5CF2" w:rsidRDefault="00000000">
            <w:pPr>
              <w:numPr>
                <w:ilvl w:val="0"/>
                <w:numId w:val="2"/>
              </w:numPr>
              <w:spacing w:before="0" w:after="0" w:line="240" w:lineRule="auto"/>
              <w:ind w:left="141" w:hanging="135"/>
              <w:rPr>
                <w:rFonts w:ascii="Calibri" w:eastAsia="Calibri" w:hAnsi="Calibri" w:cs="Calibri"/>
                <w:lang w:val="uk-UA"/>
              </w:rPr>
            </w:pPr>
            <w:r w:rsidRPr="00BA5CF2">
              <w:rPr>
                <w:rFonts w:ascii="Calibri" w:eastAsia="Calibri" w:hAnsi="Calibri" w:cs="Calibri"/>
                <w:lang w:val="uk-UA"/>
              </w:rPr>
              <w:t>систему мотивації НПП;</w:t>
            </w:r>
          </w:p>
          <w:p w14:paraId="758506C7" w14:textId="77777777" w:rsidR="008C3AFD" w:rsidRPr="00BA5CF2" w:rsidRDefault="00000000">
            <w:pPr>
              <w:numPr>
                <w:ilvl w:val="0"/>
                <w:numId w:val="2"/>
              </w:numPr>
              <w:spacing w:before="0" w:after="0" w:line="240" w:lineRule="auto"/>
              <w:ind w:left="141" w:hanging="135"/>
              <w:rPr>
                <w:rFonts w:ascii="Calibri" w:eastAsia="Calibri" w:hAnsi="Calibri" w:cs="Calibri"/>
                <w:lang w:val="uk-UA"/>
              </w:rPr>
            </w:pPr>
            <w:r w:rsidRPr="00BA5CF2">
              <w:rPr>
                <w:rFonts w:ascii="Calibri" w:eastAsia="Calibri" w:hAnsi="Calibri" w:cs="Calibri"/>
                <w:lang w:val="uk-UA"/>
              </w:rPr>
              <w:t>відзнаки та нагороди.</w:t>
            </w:r>
          </w:p>
        </w:tc>
      </w:tr>
      <w:tr w:rsidR="008C3AFD" w:rsidRPr="00BA5CF2" w14:paraId="0B1478D4" w14:textId="77777777" w:rsidTr="00D23B17">
        <w:tc>
          <w:tcPr>
            <w:tcW w:w="465" w:type="dxa"/>
            <w:tcBorders>
              <w:top w:val="single" w:sz="8" w:space="0" w:color="BDC1C6"/>
              <w:left w:val="nil"/>
              <w:bottom w:val="single" w:sz="8" w:space="0" w:color="BDC1C6"/>
              <w:right w:val="single" w:sz="8" w:space="0" w:color="BDC1C6"/>
            </w:tcBorders>
            <w:shd w:val="clear" w:color="auto" w:fill="auto"/>
            <w:tcMar>
              <w:top w:w="56" w:type="dxa"/>
              <w:left w:w="56" w:type="dxa"/>
              <w:bottom w:w="56" w:type="dxa"/>
              <w:right w:w="56" w:type="dxa"/>
            </w:tcMar>
          </w:tcPr>
          <w:p w14:paraId="4946DF0E" w14:textId="77777777" w:rsidR="008C3AFD" w:rsidRPr="00BA5CF2" w:rsidRDefault="00000000">
            <w:pPr>
              <w:widowControl w:val="0"/>
              <w:spacing w:before="0" w:line="240" w:lineRule="auto"/>
              <w:ind w:firstLine="0"/>
              <w:jc w:val="left"/>
              <w:rPr>
                <w:rFonts w:ascii="Calibri" w:eastAsia="Calibri" w:hAnsi="Calibri" w:cs="Calibri"/>
                <w:b/>
                <w:color w:val="1155CC"/>
                <w:lang w:val="uk-UA"/>
              </w:rPr>
            </w:pPr>
            <w:r w:rsidRPr="00BA5CF2">
              <w:rPr>
                <w:rFonts w:ascii="Calibri" w:eastAsia="Calibri" w:hAnsi="Calibri" w:cs="Calibri"/>
                <w:b/>
                <w:color w:val="1155CC"/>
                <w:lang w:val="uk-UA"/>
              </w:rPr>
              <w:t>6</w:t>
            </w:r>
          </w:p>
        </w:tc>
        <w:tc>
          <w:tcPr>
            <w:tcW w:w="7473" w:type="dxa"/>
            <w:tcBorders>
              <w:top w:val="nil"/>
              <w:left w:val="single" w:sz="5" w:space="0" w:color="000000"/>
              <w:bottom w:val="single" w:sz="5" w:space="0" w:color="000000"/>
              <w:right w:val="single" w:sz="5" w:space="0" w:color="000000"/>
            </w:tcBorders>
            <w:tcMar>
              <w:top w:w="56" w:type="dxa"/>
              <w:left w:w="56" w:type="dxa"/>
              <w:bottom w:w="56" w:type="dxa"/>
              <w:right w:w="56" w:type="dxa"/>
            </w:tcMar>
          </w:tcPr>
          <w:p w14:paraId="3EE807D5"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Підвищення обізнаності працівників щодо запобігання емоційного вигорання та ментального здоров’я в цілому</w:t>
            </w:r>
          </w:p>
        </w:tc>
        <w:tc>
          <w:tcPr>
            <w:tcW w:w="5475" w:type="dxa"/>
            <w:tcBorders>
              <w:top w:val="single" w:sz="8" w:space="0" w:color="BDC1C6"/>
              <w:left w:val="single" w:sz="8" w:space="0" w:color="BDC1C6"/>
              <w:bottom w:val="single" w:sz="8" w:space="0" w:color="BDC1C6"/>
              <w:right w:val="nil"/>
            </w:tcBorders>
            <w:shd w:val="clear" w:color="auto" w:fill="auto"/>
            <w:tcMar>
              <w:top w:w="56" w:type="dxa"/>
              <w:left w:w="56" w:type="dxa"/>
              <w:bottom w:w="56" w:type="dxa"/>
              <w:right w:w="56" w:type="dxa"/>
            </w:tcMar>
          </w:tcPr>
          <w:p w14:paraId="668157DC"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Проведення відповідних просвітницьких заходів (семінарів, тренінгів тощо) </w:t>
            </w:r>
          </w:p>
        </w:tc>
      </w:tr>
      <w:tr w:rsidR="008C3AFD" w:rsidRPr="00BA5CF2" w14:paraId="50CB0161" w14:textId="77777777" w:rsidTr="00D23B17">
        <w:tc>
          <w:tcPr>
            <w:tcW w:w="465" w:type="dxa"/>
            <w:tcBorders>
              <w:top w:val="single" w:sz="8" w:space="0" w:color="BDC1C6"/>
              <w:left w:val="nil"/>
              <w:bottom w:val="single" w:sz="8" w:space="0" w:color="BDC1C6"/>
              <w:right w:val="single" w:sz="8" w:space="0" w:color="BDC1C6"/>
            </w:tcBorders>
            <w:shd w:val="clear" w:color="auto" w:fill="auto"/>
            <w:tcMar>
              <w:top w:w="56" w:type="dxa"/>
              <w:left w:w="56" w:type="dxa"/>
              <w:bottom w:w="56" w:type="dxa"/>
              <w:right w:w="56" w:type="dxa"/>
            </w:tcMar>
          </w:tcPr>
          <w:p w14:paraId="2B6C11B1" w14:textId="77777777" w:rsidR="008C3AFD" w:rsidRPr="00BA5CF2" w:rsidRDefault="00000000">
            <w:pPr>
              <w:widowControl w:val="0"/>
              <w:spacing w:before="0" w:line="240" w:lineRule="auto"/>
              <w:ind w:firstLine="0"/>
              <w:jc w:val="left"/>
              <w:rPr>
                <w:rFonts w:ascii="Calibri" w:eastAsia="Calibri" w:hAnsi="Calibri" w:cs="Calibri"/>
                <w:b/>
                <w:color w:val="1155CC"/>
                <w:lang w:val="uk-UA"/>
              </w:rPr>
            </w:pPr>
            <w:r w:rsidRPr="00BA5CF2">
              <w:rPr>
                <w:rFonts w:ascii="Calibri" w:eastAsia="Calibri" w:hAnsi="Calibri" w:cs="Calibri"/>
                <w:b/>
                <w:color w:val="1155CC"/>
                <w:lang w:val="uk-UA"/>
              </w:rPr>
              <w:t>7</w:t>
            </w:r>
          </w:p>
        </w:tc>
        <w:tc>
          <w:tcPr>
            <w:tcW w:w="7473" w:type="dxa"/>
            <w:tcBorders>
              <w:top w:val="nil"/>
              <w:left w:val="single" w:sz="5" w:space="0" w:color="000000"/>
              <w:bottom w:val="single" w:sz="5" w:space="0" w:color="000000"/>
              <w:right w:val="single" w:sz="5" w:space="0" w:color="000000"/>
            </w:tcBorders>
            <w:tcMar>
              <w:top w:w="56" w:type="dxa"/>
              <w:left w:w="56" w:type="dxa"/>
              <w:bottom w:w="56" w:type="dxa"/>
              <w:right w:w="56" w:type="dxa"/>
            </w:tcMar>
          </w:tcPr>
          <w:p w14:paraId="6BEF8160"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Вдосконалення та систематичне проведення опитувань працівників усіх категорій щодо рівня задоволеності умовами праці</w:t>
            </w:r>
          </w:p>
        </w:tc>
        <w:tc>
          <w:tcPr>
            <w:tcW w:w="5475" w:type="dxa"/>
            <w:tcBorders>
              <w:top w:val="single" w:sz="8" w:space="0" w:color="BDC1C6"/>
              <w:left w:val="single" w:sz="8" w:space="0" w:color="BDC1C6"/>
              <w:bottom w:val="single" w:sz="8" w:space="0" w:color="BDC1C6"/>
              <w:right w:val="nil"/>
            </w:tcBorders>
            <w:shd w:val="clear" w:color="auto" w:fill="auto"/>
            <w:tcMar>
              <w:top w:w="56" w:type="dxa"/>
              <w:left w:w="56" w:type="dxa"/>
              <w:bottom w:w="56" w:type="dxa"/>
              <w:right w:w="56" w:type="dxa"/>
            </w:tcMar>
          </w:tcPr>
          <w:p w14:paraId="5E43240D"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Підвищення рівня комунікації між керівництвом та працівниками; можливість </w:t>
            </w:r>
            <w:proofErr w:type="spellStart"/>
            <w:r w:rsidRPr="00BA5CF2">
              <w:rPr>
                <w:rFonts w:ascii="Calibri" w:eastAsia="Calibri" w:hAnsi="Calibri" w:cs="Calibri"/>
                <w:lang w:val="uk-UA"/>
              </w:rPr>
              <w:t>оперативно</w:t>
            </w:r>
            <w:proofErr w:type="spellEnd"/>
            <w:r w:rsidRPr="00BA5CF2">
              <w:rPr>
                <w:rFonts w:ascii="Calibri" w:eastAsia="Calibri" w:hAnsi="Calibri" w:cs="Calibri"/>
                <w:lang w:val="uk-UA"/>
              </w:rPr>
              <w:t xml:space="preserve"> реагувати на проблеми</w:t>
            </w:r>
          </w:p>
        </w:tc>
      </w:tr>
    </w:tbl>
    <w:p w14:paraId="1700CD58" w14:textId="77777777" w:rsidR="008C3AFD" w:rsidRPr="00BA5CF2" w:rsidRDefault="00000000">
      <w:pPr>
        <w:pStyle w:val="2"/>
        <w:rPr>
          <w:lang w:val="uk-UA"/>
        </w:rPr>
      </w:pPr>
      <w:bookmarkStart w:id="22" w:name="_5kqi9nhmmzyc" w:colFirst="0" w:colLast="0"/>
      <w:bookmarkEnd w:id="22"/>
      <w:r w:rsidRPr="00BA5CF2">
        <w:rPr>
          <w:lang w:val="uk-UA"/>
        </w:rPr>
        <w:t>ОСВІТНЯ ДІЯЛЬНІСТЬ</w:t>
      </w:r>
    </w:p>
    <w:tbl>
      <w:tblPr>
        <w:tblStyle w:val="a7"/>
        <w:tblW w:w="134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7368"/>
        <w:gridCol w:w="5547"/>
      </w:tblGrid>
      <w:tr w:rsidR="008C3AFD" w:rsidRPr="00BA5CF2" w14:paraId="36EE1357" w14:textId="77777777" w:rsidTr="00D23B17">
        <w:trPr>
          <w:tblHeader/>
        </w:trPr>
        <w:tc>
          <w:tcPr>
            <w:tcW w:w="570" w:type="dxa"/>
            <w:tcBorders>
              <w:top w:val="single" w:sz="8" w:space="0" w:color="BDC1C6"/>
              <w:left w:val="nil"/>
              <w:bottom w:val="single" w:sz="8" w:space="0" w:color="BDC1C6"/>
              <w:right w:val="single" w:sz="8" w:space="0" w:color="BDC1C6"/>
            </w:tcBorders>
            <w:shd w:val="clear" w:color="auto" w:fill="F1F3F4"/>
            <w:tcMar>
              <w:top w:w="56" w:type="dxa"/>
              <w:left w:w="56" w:type="dxa"/>
              <w:bottom w:w="56" w:type="dxa"/>
              <w:right w:w="56" w:type="dxa"/>
            </w:tcMar>
            <w:vAlign w:val="center"/>
          </w:tcPr>
          <w:p w14:paraId="14D25A0D" w14:textId="77777777" w:rsidR="008C3AFD" w:rsidRPr="00BA5CF2" w:rsidRDefault="00000000">
            <w:pPr>
              <w:widowControl w:val="0"/>
              <w:spacing w:before="0" w:after="0" w:line="240" w:lineRule="auto"/>
              <w:ind w:firstLine="0"/>
              <w:jc w:val="center"/>
              <w:rPr>
                <w:rFonts w:ascii="Cambria" w:eastAsia="Cambria" w:hAnsi="Cambria" w:cs="Cambria"/>
                <w:color w:val="1155CC"/>
                <w:sz w:val="22"/>
                <w:szCs w:val="22"/>
                <w:lang w:val="uk-UA"/>
              </w:rPr>
            </w:pPr>
            <w:r w:rsidRPr="00BA5CF2">
              <w:rPr>
                <w:rFonts w:ascii="Cambria" w:eastAsia="Cambria" w:hAnsi="Cambria" w:cs="Cambria"/>
                <w:color w:val="1155CC"/>
                <w:sz w:val="22"/>
                <w:szCs w:val="22"/>
                <w:lang w:val="uk-UA"/>
              </w:rPr>
              <w:t>№</w:t>
            </w:r>
          </w:p>
        </w:tc>
        <w:tc>
          <w:tcPr>
            <w:tcW w:w="7368" w:type="dxa"/>
            <w:tcBorders>
              <w:top w:val="single" w:sz="8" w:space="0" w:color="BDC1C6"/>
              <w:left w:val="single" w:sz="8" w:space="0" w:color="BDC1C6"/>
              <w:bottom w:val="single" w:sz="8" w:space="0" w:color="BDC1C6"/>
              <w:right w:val="single" w:sz="8" w:space="0" w:color="BDC1C6"/>
            </w:tcBorders>
            <w:shd w:val="clear" w:color="auto" w:fill="F1F3F4"/>
            <w:tcMar>
              <w:top w:w="56" w:type="dxa"/>
              <w:left w:w="56" w:type="dxa"/>
              <w:bottom w:w="56" w:type="dxa"/>
              <w:right w:w="56" w:type="dxa"/>
            </w:tcMar>
            <w:vAlign w:val="center"/>
          </w:tcPr>
          <w:p w14:paraId="64D55739" w14:textId="77777777" w:rsidR="008C3AFD" w:rsidRPr="00BA5CF2" w:rsidRDefault="00000000">
            <w:pPr>
              <w:widowControl w:val="0"/>
              <w:spacing w:before="0" w:after="0" w:line="240" w:lineRule="auto"/>
              <w:ind w:firstLine="0"/>
              <w:jc w:val="center"/>
              <w:rPr>
                <w:rFonts w:ascii="Cambria" w:eastAsia="Cambria" w:hAnsi="Cambria" w:cs="Cambria"/>
                <w:color w:val="1155CC"/>
                <w:sz w:val="22"/>
                <w:szCs w:val="22"/>
                <w:lang w:val="uk-UA"/>
              </w:rPr>
            </w:pPr>
            <w:r w:rsidRPr="00BA5CF2">
              <w:rPr>
                <w:rFonts w:ascii="Cambria" w:eastAsia="Cambria" w:hAnsi="Cambria" w:cs="Cambria"/>
                <w:color w:val="1155CC"/>
                <w:sz w:val="22"/>
                <w:szCs w:val="22"/>
                <w:lang w:val="uk-UA"/>
              </w:rPr>
              <w:t>Завдання</w:t>
            </w:r>
          </w:p>
        </w:tc>
        <w:tc>
          <w:tcPr>
            <w:tcW w:w="5547" w:type="dxa"/>
            <w:tcBorders>
              <w:top w:val="single" w:sz="8" w:space="0" w:color="BDC1C6"/>
              <w:left w:val="single" w:sz="8" w:space="0" w:color="BDC1C6"/>
              <w:bottom w:val="single" w:sz="8" w:space="0" w:color="BDC1C6"/>
              <w:right w:val="single" w:sz="8" w:space="0" w:color="BDC1C6"/>
            </w:tcBorders>
            <w:shd w:val="clear" w:color="auto" w:fill="F1F3F4"/>
            <w:tcMar>
              <w:top w:w="56" w:type="dxa"/>
              <w:left w:w="56" w:type="dxa"/>
              <w:bottom w:w="56" w:type="dxa"/>
              <w:right w:w="56" w:type="dxa"/>
            </w:tcMar>
            <w:vAlign w:val="center"/>
          </w:tcPr>
          <w:p w14:paraId="67800FE1" w14:textId="77777777" w:rsidR="008C3AFD" w:rsidRPr="00BA5CF2" w:rsidRDefault="00000000">
            <w:pPr>
              <w:widowControl w:val="0"/>
              <w:spacing w:before="0" w:after="0" w:line="240" w:lineRule="auto"/>
              <w:ind w:firstLine="0"/>
              <w:jc w:val="center"/>
              <w:rPr>
                <w:rFonts w:ascii="Cambria" w:eastAsia="Cambria" w:hAnsi="Cambria" w:cs="Cambria"/>
                <w:color w:val="1155CC"/>
                <w:sz w:val="22"/>
                <w:szCs w:val="22"/>
                <w:lang w:val="uk-UA"/>
              </w:rPr>
            </w:pPr>
            <w:r w:rsidRPr="00BA5CF2">
              <w:rPr>
                <w:rFonts w:ascii="Cambria" w:eastAsia="Cambria" w:hAnsi="Cambria" w:cs="Cambria"/>
                <w:color w:val="1155CC"/>
                <w:sz w:val="22"/>
                <w:szCs w:val="22"/>
                <w:lang w:val="uk-UA"/>
              </w:rPr>
              <w:t>Очікувані результати / показники</w:t>
            </w:r>
          </w:p>
        </w:tc>
      </w:tr>
      <w:tr w:rsidR="008C3AFD" w:rsidRPr="00BA5CF2" w14:paraId="12C35339" w14:textId="77777777" w:rsidTr="00D23B17">
        <w:trPr>
          <w:trHeight w:val="300"/>
        </w:trPr>
        <w:tc>
          <w:tcPr>
            <w:tcW w:w="570"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6668B9F5" w14:textId="77777777" w:rsidR="008C3AFD" w:rsidRPr="00BA5CF2" w:rsidRDefault="00000000">
            <w:pPr>
              <w:widowControl w:val="0"/>
              <w:spacing w:before="0" w:after="0" w:line="240" w:lineRule="auto"/>
              <w:ind w:firstLine="141"/>
              <w:jc w:val="left"/>
              <w:rPr>
                <w:rFonts w:ascii="Calibri" w:eastAsia="Calibri" w:hAnsi="Calibri" w:cs="Calibri"/>
                <w:lang w:val="uk-UA"/>
              </w:rPr>
            </w:pPr>
            <w:r w:rsidRPr="00BA5CF2">
              <w:rPr>
                <w:rFonts w:ascii="Calibri" w:eastAsia="Calibri" w:hAnsi="Calibri" w:cs="Calibri"/>
                <w:b/>
                <w:color w:val="1155CC"/>
                <w:lang w:val="uk-UA"/>
              </w:rPr>
              <w:t>1</w:t>
            </w:r>
          </w:p>
        </w:tc>
        <w:tc>
          <w:tcPr>
            <w:tcW w:w="7368"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5AB2E589"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Проведення на постійній основі аналізу ринку праці та тенденцій розвитку високотехнологічного бізнесу.</w:t>
            </w:r>
          </w:p>
        </w:tc>
        <w:tc>
          <w:tcPr>
            <w:tcW w:w="5547"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1C1CAA70"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Створення нових дисциплін та оновлення наявних освітніх програм.</w:t>
            </w:r>
          </w:p>
        </w:tc>
      </w:tr>
      <w:tr w:rsidR="008C3AFD" w:rsidRPr="00BA5CF2" w14:paraId="10895BC1" w14:textId="77777777" w:rsidTr="00D23B17">
        <w:tc>
          <w:tcPr>
            <w:tcW w:w="570"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6A5C5E96" w14:textId="77777777" w:rsidR="008C3AFD" w:rsidRPr="00BA5CF2" w:rsidRDefault="00000000">
            <w:pPr>
              <w:spacing w:before="0" w:after="0" w:line="240" w:lineRule="auto"/>
              <w:ind w:firstLine="141"/>
              <w:jc w:val="left"/>
              <w:rPr>
                <w:rFonts w:ascii="Calibri" w:eastAsia="Calibri" w:hAnsi="Calibri" w:cs="Calibri"/>
                <w:lang w:val="uk-UA"/>
              </w:rPr>
            </w:pPr>
            <w:r w:rsidRPr="00BA5CF2">
              <w:rPr>
                <w:rFonts w:ascii="Calibri" w:eastAsia="Calibri" w:hAnsi="Calibri" w:cs="Calibri"/>
                <w:b/>
                <w:color w:val="1155CC"/>
                <w:lang w:val="uk-UA"/>
              </w:rPr>
              <w:t>2</w:t>
            </w:r>
          </w:p>
        </w:tc>
        <w:tc>
          <w:tcPr>
            <w:tcW w:w="7368"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74A59920"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Створення міждисциплінарних освітніх програм. Інтеграція нових дисциплін та міждисциплінарних підходів.</w:t>
            </w:r>
          </w:p>
        </w:tc>
        <w:tc>
          <w:tcPr>
            <w:tcW w:w="5547"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0FF04B67"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Збільшення кількості міждисциплінарних освітніх програм та кількості здобувачів, які навчаються за них. Нові міждисциплінарні курси та програми, орієнтовані на розвиток комплексних знань.</w:t>
            </w:r>
          </w:p>
        </w:tc>
      </w:tr>
      <w:tr w:rsidR="008C3AFD" w:rsidRPr="00BA5CF2" w14:paraId="6E7B6CEF" w14:textId="77777777" w:rsidTr="00D23B17">
        <w:tc>
          <w:tcPr>
            <w:tcW w:w="570"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0091AA79" w14:textId="77777777" w:rsidR="008C3AFD" w:rsidRPr="00BA5CF2" w:rsidRDefault="00000000">
            <w:pPr>
              <w:spacing w:before="0" w:after="0" w:line="240" w:lineRule="auto"/>
              <w:ind w:firstLine="141"/>
              <w:jc w:val="left"/>
              <w:rPr>
                <w:rFonts w:ascii="Calibri" w:eastAsia="Calibri" w:hAnsi="Calibri" w:cs="Calibri"/>
                <w:lang w:val="uk-UA"/>
              </w:rPr>
            </w:pPr>
            <w:r w:rsidRPr="00BA5CF2">
              <w:rPr>
                <w:rFonts w:ascii="Calibri" w:eastAsia="Calibri" w:hAnsi="Calibri" w:cs="Calibri"/>
                <w:b/>
                <w:color w:val="1155CC"/>
                <w:lang w:val="uk-UA"/>
              </w:rPr>
              <w:lastRenderedPageBreak/>
              <w:t>3</w:t>
            </w:r>
          </w:p>
        </w:tc>
        <w:tc>
          <w:tcPr>
            <w:tcW w:w="7368"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6F458FA3"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Впровадження </w:t>
            </w:r>
            <w:proofErr w:type="spellStart"/>
            <w:r w:rsidRPr="00BA5CF2">
              <w:rPr>
                <w:rFonts w:ascii="Calibri" w:eastAsia="Calibri" w:hAnsi="Calibri" w:cs="Calibri"/>
                <w:lang w:val="uk-UA"/>
              </w:rPr>
              <w:t>методик</w:t>
            </w:r>
            <w:proofErr w:type="spellEnd"/>
            <w:r w:rsidRPr="00BA5CF2">
              <w:rPr>
                <w:rFonts w:ascii="Calibri" w:eastAsia="Calibri" w:hAnsi="Calibri" w:cs="Calibri"/>
                <w:lang w:val="uk-UA"/>
              </w:rPr>
              <w:t xml:space="preserve"> </w:t>
            </w:r>
            <w:proofErr w:type="spellStart"/>
            <w:r w:rsidRPr="00BA5CF2">
              <w:rPr>
                <w:rFonts w:ascii="Calibri" w:eastAsia="Calibri" w:hAnsi="Calibri" w:cs="Calibri"/>
                <w:lang w:val="uk-UA"/>
              </w:rPr>
              <w:t>проєктного</w:t>
            </w:r>
            <w:proofErr w:type="spellEnd"/>
            <w:r w:rsidRPr="00BA5CF2">
              <w:rPr>
                <w:rFonts w:ascii="Calibri" w:eastAsia="Calibri" w:hAnsi="Calibri" w:cs="Calibri"/>
                <w:lang w:val="uk-UA"/>
              </w:rPr>
              <w:t xml:space="preserve"> навчання.</w:t>
            </w:r>
          </w:p>
        </w:tc>
        <w:tc>
          <w:tcPr>
            <w:tcW w:w="5547"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5AA45C72"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Збільшення кількості курсів, що включають практичні </w:t>
            </w:r>
            <w:proofErr w:type="spellStart"/>
            <w:r w:rsidRPr="00BA5CF2">
              <w:rPr>
                <w:rFonts w:ascii="Calibri" w:eastAsia="Calibri" w:hAnsi="Calibri" w:cs="Calibri"/>
                <w:lang w:val="uk-UA"/>
              </w:rPr>
              <w:t>проєкти</w:t>
            </w:r>
            <w:proofErr w:type="spellEnd"/>
            <w:r w:rsidRPr="00BA5CF2">
              <w:rPr>
                <w:rFonts w:ascii="Calibri" w:eastAsia="Calibri" w:hAnsi="Calibri" w:cs="Calibri"/>
                <w:lang w:val="uk-UA"/>
              </w:rPr>
              <w:t>; співпраця з підприємствами для створення реальних кейсів.</w:t>
            </w:r>
          </w:p>
        </w:tc>
      </w:tr>
      <w:tr w:rsidR="008C3AFD" w:rsidRPr="00BA5CF2" w14:paraId="0E3454A2" w14:textId="77777777" w:rsidTr="00D23B17">
        <w:tc>
          <w:tcPr>
            <w:tcW w:w="570"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100EFFC4" w14:textId="77777777" w:rsidR="008C3AFD" w:rsidRPr="00BA5CF2" w:rsidRDefault="00000000">
            <w:pPr>
              <w:spacing w:before="0" w:after="0" w:line="240" w:lineRule="auto"/>
              <w:ind w:firstLine="141"/>
              <w:jc w:val="left"/>
              <w:rPr>
                <w:rFonts w:ascii="Calibri" w:eastAsia="Calibri" w:hAnsi="Calibri" w:cs="Calibri"/>
                <w:lang w:val="uk-UA"/>
              </w:rPr>
            </w:pPr>
            <w:r w:rsidRPr="00BA5CF2">
              <w:rPr>
                <w:rFonts w:ascii="Calibri" w:eastAsia="Calibri" w:hAnsi="Calibri" w:cs="Calibri"/>
                <w:b/>
                <w:color w:val="1155CC"/>
                <w:lang w:val="uk-UA"/>
              </w:rPr>
              <w:t>4</w:t>
            </w:r>
          </w:p>
        </w:tc>
        <w:tc>
          <w:tcPr>
            <w:tcW w:w="7368"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2A76CE42"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Розширення використання цифрових технологій у навчальному процесі</w:t>
            </w:r>
          </w:p>
        </w:tc>
        <w:tc>
          <w:tcPr>
            <w:tcW w:w="5547"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2AD37B77"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Збільшення сертифікованих курсів на платформі дистанційного навчання </w:t>
            </w:r>
            <w:proofErr w:type="spellStart"/>
            <w:r w:rsidRPr="00BA5CF2">
              <w:rPr>
                <w:rFonts w:ascii="Calibri" w:eastAsia="Calibri" w:hAnsi="Calibri" w:cs="Calibri"/>
                <w:lang w:val="uk-UA"/>
              </w:rPr>
              <w:t>Sikorsky-distance</w:t>
            </w:r>
            <w:proofErr w:type="spellEnd"/>
            <w:r w:rsidRPr="00BA5CF2">
              <w:rPr>
                <w:rFonts w:ascii="Calibri" w:eastAsia="Calibri" w:hAnsi="Calibri" w:cs="Calibri"/>
                <w:lang w:val="uk-UA"/>
              </w:rPr>
              <w:t xml:space="preserve"> та розбудова мережі віртуальних лабораторій; підвищення кількості студентів, що користуються цими ресурсами</w:t>
            </w:r>
          </w:p>
        </w:tc>
      </w:tr>
      <w:tr w:rsidR="008C3AFD" w:rsidRPr="00BA5CF2" w14:paraId="030458E7" w14:textId="77777777" w:rsidTr="00D23B17">
        <w:tc>
          <w:tcPr>
            <w:tcW w:w="570"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089F7A82" w14:textId="77777777" w:rsidR="008C3AFD" w:rsidRPr="00BA5CF2" w:rsidRDefault="00000000">
            <w:pPr>
              <w:spacing w:before="0" w:after="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5</w:t>
            </w:r>
          </w:p>
        </w:tc>
        <w:tc>
          <w:tcPr>
            <w:tcW w:w="7368"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692B94C8"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Налагодження дієвої системи зворотного зв'язку зі студентами/аспірантами</w:t>
            </w:r>
          </w:p>
        </w:tc>
        <w:tc>
          <w:tcPr>
            <w:tcW w:w="5547"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47F7A867"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Впровадження коригувальних заходів на основі зворотного зв’язку від студентів, підвищення якості підготовки здобувачів вищої освіти</w:t>
            </w:r>
          </w:p>
        </w:tc>
      </w:tr>
      <w:tr w:rsidR="008C3AFD" w:rsidRPr="00BA5CF2" w14:paraId="74547B83" w14:textId="77777777" w:rsidTr="00D23B17">
        <w:tc>
          <w:tcPr>
            <w:tcW w:w="570"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58D35575" w14:textId="77777777" w:rsidR="008C3AFD" w:rsidRPr="00BA5CF2" w:rsidRDefault="00000000">
            <w:pPr>
              <w:spacing w:before="0" w:after="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6</w:t>
            </w:r>
          </w:p>
        </w:tc>
        <w:tc>
          <w:tcPr>
            <w:tcW w:w="7368"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3E82448B"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Інтеграція наукових досліджень в освітній процес</w:t>
            </w:r>
          </w:p>
        </w:tc>
        <w:tc>
          <w:tcPr>
            <w:tcW w:w="5547"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268C6D94"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Збільшення кількості студентів, що беруть участь у наукових </w:t>
            </w:r>
            <w:proofErr w:type="spellStart"/>
            <w:r w:rsidRPr="00BA5CF2">
              <w:rPr>
                <w:rFonts w:ascii="Calibri" w:eastAsia="Calibri" w:hAnsi="Calibri" w:cs="Calibri"/>
                <w:lang w:val="uk-UA"/>
              </w:rPr>
              <w:t>проєктах</w:t>
            </w:r>
            <w:proofErr w:type="spellEnd"/>
            <w:r w:rsidRPr="00BA5CF2">
              <w:rPr>
                <w:rFonts w:ascii="Calibri" w:eastAsia="Calibri" w:hAnsi="Calibri" w:cs="Calibri"/>
                <w:lang w:val="uk-UA"/>
              </w:rPr>
              <w:t>; організація конференцій та конкурсів</w:t>
            </w:r>
          </w:p>
        </w:tc>
      </w:tr>
      <w:tr w:rsidR="008C3AFD" w:rsidRPr="00BA5CF2" w14:paraId="2C2FC47B" w14:textId="77777777" w:rsidTr="00D23B17">
        <w:tc>
          <w:tcPr>
            <w:tcW w:w="570"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68134BFF" w14:textId="77777777" w:rsidR="008C3AFD" w:rsidRPr="00BA5CF2" w:rsidRDefault="00000000">
            <w:pPr>
              <w:spacing w:before="0" w:after="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7</w:t>
            </w:r>
          </w:p>
        </w:tc>
        <w:tc>
          <w:tcPr>
            <w:tcW w:w="7368"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475755C5"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Проходження міжнародної акредитації освітніх програм університету</w:t>
            </w:r>
          </w:p>
        </w:tc>
        <w:tc>
          <w:tcPr>
            <w:tcW w:w="5547"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7C824220"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Отримання сертифікатів про міжнародну акредитацію окремих освітніх програм</w:t>
            </w:r>
          </w:p>
        </w:tc>
      </w:tr>
      <w:tr w:rsidR="008C3AFD" w:rsidRPr="00BA5CF2" w14:paraId="7C6A4855" w14:textId="77777777" w:rsidTr="00D23B17">
        <w:tc>
          <w:tcPr>
            <w:tcW w:w="570"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3F916A17" w14:textId="77777777" w:rsidR="008C3AFD" w:rsidRPr="00BA5CF2" w:rsidRDefault="00000000">
            <w:pPr>
              <w:spacing w:before="0" w:after="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8</w:t>
            </w:r>
          </w:p>
        </w:tc>
        <w:tc>
          <w:tcPr>
            <w:tcW w:w="7368"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489FD22A"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Розвиток кар’єрних центрів та сприяння працевлаштуванню випускників. Імплементація АС “Платформа працевлаштування”</w:t>
            </w:r>
          </w:p>
        </w:tc>
        <w:tc>
          <w:tcPr>
            <w:tcW w:w="5547"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364E7EFC"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Підвищення кількості студентів, які отримують допомогу у пошуку роботи; розширення співпраці з компаніями</w:t>
            </w:r>
          </w:p>
        </w:tc>
      </w:tr>
      <w:tr w:rsidR="008C3AFD" w:rsidRPr="00BA5CF2" w14:paraId="7C82FD34" w14:textId="77777777" w:rsidTr="00D23B17">
        <w:tc>
          <w:tcPr>
            <w:tcW w:w="570"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1465ED54" w14:textId="77777777" w:rsidR="008C3AFD" w:rsidRPr="00BA5CF2" w:rsidRDefault="00000000">
            <w:pPr>
              <w:spacing w:before="0" w:after="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9</w:t>
            </w:r>
          </w:p>
        </w:tc>
        <w:tc>
          <w:tcPr>
            <w:tcW w:w="7368"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254E5A27"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Забезпечити участь роботодавців у розробленні та впровадженні освітніх програм, цільовій підготовці магістрів з переходом на систему дуальної освіти</w:t>
            </w:r>
          </w:p>
        </w:tc>
        <w:tc>
          <w:tcPr>
            <w:tcW w:w="5547"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49E54B35"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Збільшення кількості освітніх програм, що реалізуються за дуальною формою</w:t>
            </w:r>
          </w:p>
        </w:tc>
      </w:tr>
      <w:tr w:rsidR="008C3AFD" w:rsidRPr="00BA5CF2" w14:paraId="77DB549A" w14:textId="77777777" w:rsidTr="00D23B17">
        <w:tc>
          <w:tcPr>
            <w:tcW w:w="570"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4838A2A2" w14:textId="77777777" w:rsidR="008C3AFD" w:rsidRPr="00BA5CF2" w:rsidRDefault="00000000">
            <w:pPr>
              <w:spacing w:before="0" w:after="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10</w:t>
            </w:r>
          </w:p>
        </w:tc>
        <w:tc>
          <w:tcPr>
            <w:tcW w:w="7368"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3FC40CAC"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Забезпечити збільшення кількості освітніх програм з викладанням (повністю або частково) англійською мовою</w:t>
            </w:r>
          </w:p>
        </w:tc>
        <w:tc>
          <w:tcPr>
            <w:tcW w:w="5547"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5F270AEF"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Збільшення кількості годин навчальних занять для здобувачів вищої освіти, які проведені англійською мовою (крім </w:t>
            </w:r>
            <w:proofErr w:type="spellStart"/>
            <w:r w:rsidRPr="00BA5CF2">
              <w:rPr>
                <w:rFonts w:ascii="Calibri" w:eastAsia="Calibri" w:hAnsi="Calibri" w:cs="Calibri"/>
                <w:lang w:val="uk-UA"/>
              </w:rPr>
              <w:t>мовних</w:t>
            </w:r>
            <w:proofErr w:type="spellEnd"/>
            <w:r w:rsidRPr="00BA5CF2">
              <w:rPr>
                <w:rFonts w:ascii="Calibri" w:eastAsia="Calibri" w:hAnsi="Calibri" w:cs="Calibri"/>
                <w:lang w:val="uk-UA"/>
              </w:rPr>
              <w:t xml:space="preserve"> дисциплін).</w:t>
            </w:r>
          </w:p>
        </w:tc>
      </w:tr>
      <w:tr w:rsidR="008C3AFD" w:rsidRPr="00BA5CF2" w14:paraId="67885E26" w14:textId="77777777" w:rsidTr="00D23B17">
        <w:tc>
          <w:tcPr>
            <w:tcW w:w="570"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344999B9" w14:textId="77777777" w:rsidR="008C3AFD" w:rsidRPr="00BA5CF2" w:rsidRDefault="00000000">
            <w:pPr>
              <w:spacing w:before="0" w:after="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11</w:t>
            </w:r>
          </w:p>
        </w:tc>
        <w:tc>
          <w:tcPr>
            <w:tcW w:w="7368"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069B18C4"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Впровадження заходів щодо створення інклюзивного освітнього середовища:</w:t>
            </w:r>
          </w:p>
          <w:p w14:paraId="0711C06B" w14:textId="77777777" w:rsidR="008C3AFD" w:rsidRPr="00BA5CF2" w:rsidRDefault="00000000">
            <w:pPr>
              <w:widowControl w:val="0"/>
              <w:numPr>
                <w:ilvl w:val="0"/>
                <w:numId w:val="3"/>
              </w:numPr>
              <w:pBdr>
                <w:top w:val="nil"/>
                <w:left w:val="nil"/>
                <w:bottom w:val="nil"/>
                <w:right w:val="nil"/>
                <w:between w:val="nil"/>
              </w:pBdr>
              <w:spacing w:before="0" w:after="0" w:line="240" w:lineRule="auto"/>
              <w:ind w:left="425" w:right="95"/>
              <w:rPr>
                <w:rFonts w:ascii="Calibri" w:eastAsia="Calibri" w:hAnsi="Calibri" w:cs="Calibri"/>
                <w:lang w:val="uk-UA"/>
              </w:rPr>
            </w:pPr>
            <w:r w:rsidRPr="00BA5CF2">
              <w:rPr>
                <w:rFonts w:ascii="Calibri" w:eastAsia="Calibri" w:hAnsi="Calibri" w:cs="Calibri"/>
                <w:lang w:val="uk-UA"/>
              </w:rPr>
              <w:lastRenderedPageBreak/>
              <w:t>зміни характеру подання навчального матеріалу без зміни змісту або складності навчального завдання;</w:t>
            </w:r>
          </w:p>
          <w:p w14:paraId="4F0F789A" w14:textId="77777777" w:rsidR="008C3AFD" w:rsidRPr="00BA5CF2" w:rsidRDefault="00000000">
            <w:pPr>
              <w:widowControl w:val="0"/>
              <w:numPr>
                <w:ilvl w:val="0"/>
                <w:numId w:val="3"/>
              </w:numPr>
              <w:pBdr>
                <w:top w:val="nil"/>
                <w:left w:val="nil"/>
                <w:bottom w:val="nil"/>
                <w:right w:val="nil"/>
                <w:between w:val="nil"/>
              </w:pBdr>
              <w:spacing w:before="0" w:after="0" w:line="240" w:lineRule="auto"/>
              <w:ind w:left="425" w:right="95"/>
              <w:rPr>
                <w:rFonts w:ascii="Calibri" w:eastAsia="Calibri" w:hAnsi="Calibri" w:cs="Calibri"/>
                <w:lang w:val="uk-UA"/>
              </w:rPr>
            </w:pPr>
            <w:r w:rsidRPr="00BA5CF2">
              <w:rPr>
                <w:rFonts w:ascii="Calibri" w:eastAsia="Calibri" w:hAnsi="Calibri" w:cs="Calibri"/>
                <w:lang w:val="uk-UA"/>
              </w:rPr>
              <w:t>зміни умов виконання завдання, методів і способів навчання, пристосування темпу навчання;</w:t>
            </w:r>
          </w:p>
          <w:p w14:paraId="1F927A79" w14:textId="77777777" w:rsidR="008C3AFD" w:rsidRPr="00BA5CF2" w:rsidRDefault="00000000">
            <w:pPr>
              <w:widowControl w:val="0"/>
              <w:numPr>
                <w:ilvl w:val="0"/>
                <w:numId w:val="3"/>
              </w:numPr>
              <w:pBdr>
                <w:top w:val="nil"/>
                <w:left w:val="nil"/>
                <w:bottom w:val="nil"/>
                <w:right w:val="nil"/>
                <w:between w:val="nil"/>
              </w:pBdr>
              <w:spacing w:before="0" w:after="0" w:line="240" w:lineRule="auto"/>
              <w:ind w:left="425" w:right="95"/>
              <w:rPr>
                <w:rFonts w:ascii="Calibri" w:eastAsia="Calibri" w:hAnsi="Calibri" w:cs="Calibri"/>
                <w:lang w:val="uk-UA"/>
              </w:rPr>
            </w:pPr>
            <w:r w:rsidRPr="00BA5CF2">
              <w:rPr>
                <w:rFonts w:ascii="Calibri" w:eastAsia="Calibri" w:hAnsi="Calibri" w:cs="Calibri"/>
                <w:lang w:val="uk-UA"/>
              </w:rPr>
              <w:t>альтернативні формати представлення навчальних матеріалів, використання альтернативних до встановлених офіційно шляхів та засобів комунікації для забезпечення можливості повторення, користування додатковими матеріалами, роз’яснення тощо;</w:t>
            </w:r>
          </w:p>
          <w:p w14:paraId="51713538" w14:textId="77777777" w:rsidR="008C3AFD" w:rsidRPr="00BA5CF2" w:rsidRDefault="00000000">
            <w:pPr>
              <w:widowControl w:val="0"/>
              <w:numPr>
                <w:ilvl w:val="0"/>
                <w:numId w:val="3"/>
              </w:numPr>
              <w:pBdr>
                <w:top w:val="nil"/>
                <w:left w:val="nil"/>
                <w:bottom w:val="nil"/>
                <w:right w:val="nil"/>
                <w:between w:val="nil"/>
              </w:pBdr>
              <w:spacing w:before="0" w:after="0" w:line="240" w:lineRule="auto"/>
              <w:ind w:left="425" w:right="95"/>
              <w:rPr>
                <w:rFonts w:ascii="Calibri" w:eastAsia="Calibri" w:hAnsi="Calibri" w:cs="Calibri"/>
                <w:lang w:val="uk-UA"/>
              </w:rPr>
            </w:pPr>
            <w:r w:rsidRPr="00BA5CF2">
              <w:rPr>
                <w:rFonts w:ascii="Calibri" w:eastAsia="Calibri" w:hAnsi="Calibri" w:cs="Calibri"/>
                <w:lang w:val="uk-UA"/>
              </w:rPr>
              <w:t>надання підтримки усім учасникам освітнього процесу.</w:t>
            </w:r>
          </w:p>
        </w:tc>
        <w:tc>
          <w:tcPr>
            <w:tcW w:w="5547"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7F138732"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lastRenderedPageBreak/>
              <w:t xml:space="preserve">Доступність освітньої діяльності з врахуванням потреб і можливостей учасників освітнього процесу з </w:t>
            </w:r>
            <w:r w:rsidRPr="00BA5CF2">
              <w:rPr>
                <w:rFonts w:ascii="Calibri" w:eastAsia="Calibri" w:hAnsi="Calibri" w:cs="Calibri"/>
                <w:lang w:val="uk-UA"/>
              </w:rPr>
              <w:lastRenderedPageBreak/>
              <w:t>можливістю отримання якісної освіти особам з особливими освітніми потребами.</w:t>
            </w:r>
          </w:p>
          <w:p w14:paraId="2B3691E9"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Загалом формування нової філософії університету, освітнього процесу та середовища, що враховують потреби усіх її можливих учасників.</w:t>
            </w:r>
          </w:p>
        </w:tc>
      </w:tr>
    </w:tbl>
    <w:p w14:paraId="7590D515" w14:textId="77777777" w:rsidR="008C3AFD" w:rsidRPr="00BA5CF2" w:rsidRDefault="00000000">
      <w:pPr>
        <w:pStyle w:val="2"/>
        <w:keepNext/>
        <w:rPr>
          <w:lang w:val="uk-UA"/>
        </w:rPr>
      </w:pPr>
      <w:bookmarkStart w:id="23" w:name="_pqjyze7hzj8w" w:colFirst="0" w:colLast="0"/>
      <w:bookmarkEnd w:id="23"/>
      <w:r w:rsidRPr="00BA5CF2">
        <w:rPr>
          <w:lang w:val="uk-UA"/>
        </w:rPr>
        <w:lastRenderedPageBreak/>
        <w:t>НАУКОВО-ІННОВАЦІЙНА ДІЯЛЬНІСТЬ</w:t>
      </w:r>
    </w:p>
    <w:tbl>
      <w:tblPr>
        <w:tblStyle w:val="a8"/>
        <w:tblW w:w="134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7555"/>
        <w:gridCol w:w="5375"/>
      </w:tblGrid>
      <w:tr w:rsidR="008C3AFD" w:rsidRPr="00BA5CF2" w14:paraId="7F8310FA" w14:textId="77777777" w:rsidTr="00D23B17">
        <w:trPr>
          <w:tblHeader/>
        </w:trPr>
        <w:tc>
          <w:tcPr>
            <w:tcW w:w="525" w:type="dxa"/>
            <w:tcBorders>
              <w:top w:val="single" w:sz="8" w:space="0" w:color="BDC1C6"/>
              <w:left w:val="nil"/>
              <w:bottom w:val="single" w:sz="8" w:space="0" w:color="BDC1C6"/>
              <w:right w:val="single" w:sz="8" w:space="0" w:color="BDC1C6"/>
            </w:tcBorders>
            <w:shd w:val="clear" w:color="auto" w:fill="F1F3F4"/>
            <w:tcMar>
              <w:top w:w="56" w:type="dxa"/>
              <w:left w:w="56" w:type="dxa"/>
              <w:bottom w:w="56" w:type="dxa"/>
              <w:right w:w="56" w:type="dxa"/>
            </w:tcMar>
            <w:vAlign w:val="center"/>
          </w:tcPr>
          <w:p w14:paraId="504B7B71" w14:textId="77777777" w:rsidR="008C3AFD" w:rsidRPr="00BA5CF2" w:rsidRDefault="00000000">
            <w:pPr>
              <w:widowControl w:val="0"/>
              <w:spacing w:before="0" w:after="0" w:line="240" w:lineRule="auto"/>
              <w:ind w:firstLine="0"/>
              <w:jc w:val="center"/>
              <w:rPr>
                <w:rFonts w:ascii="Cambria" w:eastAsia="Cambria" w:hAnsi="Cambria" w:cs="Cambria"/>
                <w:color w:val="1155CC"/>
                <w:sz w:val="22"/>
                <w:szCs w:val="22"/>
                <w:lang w:val="uk-UA"/>
              </w:rPr>
            </w:pPr>
            <w:r w:rsidRPr="00BA5CF2">
              <w:rPr>
                <w:rFonts w:ascii="Cambria" w:eastAsia="Cambria" w:hAnsi="Cambria" w:cs="Cambria"/>
                <w:color w:val="1155CC"/>
                <w:sz w:val="22"/>
                <w:szCs w:val="22"/>
                <w:lang w:val="uk-UA"/>
              </w:rPr>
              <w:t>№</w:t>
            </w:r>
          </w:p>
        </w:tc>
        <w:tc>
          <w:tcPr>
            <w:tcW w:w="7555" w:type="dxa"/>
            <w:tcBorders>
              <w:top w:val="single" w:sz="8" w:space="0" w:color="BDC1C6"/>
              <w:left w:val="single" w:sz="8" w:space="0" w:color="BDC1C6"/>
              <w:bottom w:val="single" w:sz="8" w:space="0" w:color="BDC1C6"/>
              <w:right w:val="single" w:sz="8" w:space="0" w:color="BDC1C6"/>
            </w:tcBorders>
            <w:shd w:val="clear" w:color="auto" w:fill="F1F3F4"/>
            <w:tcMar>
              <w:top w:w="56" w:type="dxa"/>
              <w:left w:w="56" w:type="dxa"/>
              <w:bottom w:w="56" w:type="dxa"/>
              <w:right w:w="56" w:type="dxa"/>
            </w:tcMar>
            <w:vAlign w:val="center"/>
          </w:tcPr>
          <w:p w14:paraId="7ACB7EC8" w14:textId="77777777" w:rsidR="008C3AFD" w:rsidRPr="00BA5CF2" w:rsidRDefault="00000000">
            <w:pPr>
              <w:widowControl w:val="0"/>
              <w:spacing w:before="0" w:after="0" w:line="240" w:lineRule="auto"/>
              <w:ind w:firstLine="0"/>
              <w:jc w:val="center"/>
              <w:rPr>
                <w:rFonts w:ascii="Cambria" w:eastAsia="Cambria" w:hAnsi="Cambria" w:cs="Cambria"/>
                <w:color w:val="1155CC"/>
                <w:sz w:val="22"/>
                <w:szCs w:val="22"/>
                <w:lang w:val="uk-UA"/>
              </w:rPr>
            </w:pPr>
            <w:r w:rsidRPr="00BA5CF2">
              <w:rPr>
                <w:rFonts w:ascii="Cambria" w:eastAsia="Cambria" w:hAnsi="Cambria" w:cs="Cambria"/>
                <w:color w:val="1155CC"/>
                <w:sz w:val="22"/>
                <w:szCs w:val="22"/>
                <w:lang w:val="uk-UA"/>
              </w:rPr>
              <w:t>Завдання</w:t>
            </w:r>
          </w:p>
        </w:tc>
        <w:tc>
          <w:tcPr>
            <w:tcW w:w="5375" w:type="dxa"/>
            <w:tcBorders>
              <w:top w:val="single" w:sz="8" w:space="0" w:color="BDC1C6"/>
              <w:left w:val="single" w:sz="8" w:space="0" w:color="BDC1C6"/>
              <w:bottom w:val="single" w:sz="8" w:space="0" w:color="BDC1C6"/>
              <w:right w:val="single" w:sz="8" w:space="0" w:color="BDC1C6"/>
            </w:tcBorders>
            <w:shd w:val="clear" w:color="auto" w:fill="F1F3F4"/>
            <w:tcMar>
              <w:top w:w="56" w:type="dxa"/>
              <w:left w:w="56" w:type="dxa"/>
              <w:bottom w:w="56" w:type="dxa"/>
              <w:right w:w="56" w:type="dxa"/>
            </w:tcMar>
            <w:vAlign w:val="center"/>
          </w:tcPr>
          <w:p w14:paraId="6BCBAB9A" w14:textId="77777777" w:rsidR="008C3AFD" w:rsidRPr="00BA5CF2" w:rsidRDefault="00000000">
            <w:pPr>
              <w:widowControl w:val="0"/>
              <w:spacing w:before="0" w:after="0" w:line="240" w:lineRule="auto"/>
              <w:ind w:firstLine="0"/>
              <w:jc w:val="center"/>
              <w:rPr>
                <w:rFonts w:ascii="Cambria" w:eastAsia="Cambria" w:hAnsi="Cambria" w:cs="Cambria"/>
                <w:color w:val="1155CC"/>
                <w:sz w:val="22"/>
                <w:szCs w:val="22"/>
                <w:lang w:val="uk-UA"/>
              </w:rPr>
            </w:pPr>
            <w:r w:rsidRPr="00BA5CF2">
              <w:rPr>
                <w:rFonts w:ascii="Cambria" w:eastAsia="Cambria" w:hAnsi="Cambria" w:cs="Cambria"/>
                <w:color w:val="1155CC"/>
                <w:sz w:val="22"/>
                <w:szCs w:val="22"/>
                <w:lang w:val="uk-UA"/>
              </w:rPr>
              <w:t>Очікувані результати / показники</w:t>
            </w:r>
          </w:p>
        </w:tc>
      </w:tr>
      <w:tr w:rsidR="009D3747" w:rsidRPr="00BA5CF2" w14:paraId="70E395C4" w14:textId="77777777" w:rsidTr="00D23B17">
        <w:trPr>
          <w:trHeight w:val="300"/>
        </w:trPr>
        <w:tc>
          <w:tcPr>
            <w:tcW w:w="525"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1B654778" w14:textId="65F57C48" w:rsidR="009D3747" w:rsidRPr="00BA5CF2" w:rsidRDefault="009D3747">
            <w:pPr>
              <w:widowControl w:val="0"/>
              <w:spacing w:before="0" w:after="0" w:line="240" w:lineRule="auto"/>
              <w:ind w:firstLine="141"/>
              <w:jc w:val="left"/>
              <w:rPr>
                <w:rFonts w:ascii="Calibri" w:eastAsia="Calibri" w:hAnsi="Calibri" w:cs="Calibri"/>
                <w:b/>
                <w:color w:val="1155CC"/>
                <w:lang w:val="uk-UA"/>
              </w:rPr>
            </w:pPr>
            <w:r>
              <w:rPr>
                <w:rFonts w:ascii="Calibri" w:eastAsia="Calibri" w:hAnsi="Calibri" w:cs="Calibri"/>
                <w:b/>
                <w:color w:val="1155CC"/>
                <w:lang w:val="uk-UA"/>
              </w:rPr>
              <w:t>1</w:t>
            </w:r>
          </w:p>
        </w:tc>
        <w:tc>
          <w:tcPr>
            <w:tcW w:w="7555"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1773926D" w14:textId="4E821757" w:rsidR="009D3747" w:rsidRPr="00BA5CF2" w:rsidRDefault="009D3747">
            <w:pPr>
              <w:spacing w:before="0" w:after="0" w:line="240" w:lineRule="auto"/>
              <w:ind w:firstLine="0"/>
              <w:rPr>
                <w:rFonts w:ascii="Calibri" w:eastAsia="Calibri" w:hAnsi="Calibri" w:cs="Calibri"/>
                <w:lang w:val="uk-UA"/>
              </w:rPr>
            </w:pPr>
            <w:r>
              <w:rPr>
                <w:rFonts w:ascii="Calibri" w:eastAsia="Calibri" w:hAnsi="Calibri" w:cs="Calibri"/>
                <w:lang w:val="uk-UA"/>
              </w:rPr>
              <w:t xml:space="preserve">Організація </w:t>
            </w:r>
            <w:r w:rsidR="00B3758D">
              <w:rPr>
                <w:rFonts w:ascii="Calibri" w:eastAsia="Calibri" w:hAnsi="Calibri" w:cs="Calibri"/>
                <w:lang w:val="uk-UA"/>
              </w:rPr>
              <w:t xml:space="preserve">наукових </w:t>
            </w:r>
            <w:proofErr w:type="spellStart"/>
            <w:r>
              <w:rPr>
                <w:rFonts w:ascii="Calibri" w:eastAsia="Calibri" w:hAnsi="Calibri" w:cs="Calibri"/>
                <w:lang w:val="uk-UA"/>
              </w:rPr>
              <w:t>між</w:t>
            </w:r>
            <w:r w:rsidR="00B3758D">
              <w:rPr>
                <w:rFonts w:ascii="Calibri" w:eastAsia="Calibri" w:hAnsi="Calibri" w:cs="Calibri"/>
                <w:lang w:val="uk-UA"/>
              </w:rPr>
              <w:t>факультетських</w:t>
            </w:r>
            <w:proofErr w:type="spellEnd"/>
            <w:r w:rsidR="00B3758D">
              <w:rPr>
                <w:rFonts w:ascii="Calibri" w:eastAsia="Calibri" w:hAnsi="Calibri" w:cs="Calibri"/>
                <w:lang w:val="uk-UA"/>
              </w:rPr>
              <w:t xml:space="preserve"> та </w:t>
            </w:r>
            <w:proofErr w:type="spellStart"/>
            <w:r w:rsidR="00B3758D">
              <w:rPr>
                <w:rFonts w:ascii="Calibri" w:eastAsia="Calibri" w:hAnsi="Calibri" w:cs="Calibri"/>
                <w:lang w:val="uk-UA"/>
              </w:rPr>
              <w:t>міжкафедральних</w:t>
            </w:r>
            <w:proofErr w:type="spellEnd"/>
            <w:r w:rsidR="00B3758D">
              <w:rPr>
                <w:rFonts w:ascii="Calibri" w:eastAsia="Calibri" w:hAnsi="Calibri" w:cs="Calibri"/>
                <w:lang w:val="uk-UA"/>
              </w:rPr>
              <w:t xml:space="preserve"> наукових колективів з метою проведення критично важливих досліджень для зміцнення обороноздатності </w:t>
            </w:r>
            <w:r w:rsidR="00510769">
              <w:rPr>
                <w:rFonts w:ascii="Calibri" w:eastAsia="Calibri" w:hAnsi="Calibri" w:cs="Calibri"/>
                <w:lang w:val="uk-UA"/>
              </w:rPr>
              <w:t>держави</w:t>
            </w:r>
          </w:p>
        </w:tc>
        <w:tc>
          <w:tcPr>
            <w:tcW w:w="5375"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47C5232F" w14:textId="69EEDA37" w:rsidR="009D3747" w:rsidRPr="00BA5CF2" w:rsidRDefault="00510769">
            <w:pPr>
              <w:spacing w:before="0" w:after="0" w:line="240" w:lineRule="auto"/>
              <w:ind w:firstLine="0"/>
              <w:rPr>
                <w:rFonts w:ascii="Calibri" w:eastAsia="Calibri" w:hAnsi="Calibri" w:cs="Calibri"/>
                <w:lang w:val="uk-UA"/>
              </w:rPr>
            </w:pPr>
            <w:r>
              <w:rPr>
                <w:rFonts w:ascii="Calibri" w:eastAsia="Calibri" w:hAnsi="Calibri" w:cs="Calibri"/>
                <w:lang w:val="uk-UA"/>
              </w:rPr>
              <w:t xml:space="preserve">Отримання наукових результатів, які </w:t>
            </w:r>
          </w:p>
        </w:tc>
      </w:tr>
      <w:tr w:rsidR="008C3AFD" w:rsidRPr="00BA5CF2" w14:paraId="2ED8748E" w14:textId="77777777" w:rsidTr="00D23B17">
        <w:trPr>
          <w:trHeight w:val="300"/>
        </w:trPr>
        <w:tc>
          <w:tcPr>
            <w:tcW w:w="525"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622F4586" w14:textId="47DA668B" w:rsidR="008C3AFD" w:rsidRPr="00BA5CF2" w:rsidRDefault="009D3747">
            <w:pPr>
              <w:widowControl w:val="0"/>
              <w:spacing w:before="0" w:after="0" w:line="240" w:lineRule="auto"/>
              <w:ind w:firstLine="141"/>
              <w:jc w:val="left"/>
              <w:rPr>
                <w:rFonts w:ascii="Calibri" w:eastAsia="Calibri" w:hAnsi="Calibri" w:cs="Calibri"/>
                <w:lang w:val="uk-UA"/>
              </w:rPr>
            </w:pPr>
            <w:r>
              <w:rPr>
                <w:rFonts w:ascii="Calibri" w:eastAsia="Calibri" w:hAnsi="Calibri" w:cs="Calibri"/>
                <w:b/>
                <w:color w:val="1155CC"/>
                <w:lang w:val="uk-UA"/>
              </w:rPr>
              <w:t>2</w:t>
            </w:r>
          </w:p>
        </w:tc>
        <w:tc>
          <w:tcPr>
            <w:tcW w:w="7555"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4A8B0583"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Оптимізація документообігу щодо </w:t>
            </w:r>
            <w:proofErr w:type="spellStart"/>
            <w:r w:rsidRPr="00BA5CF2">
              <w:rPr>
                <w:rFonts w:ascii="Calibri" w:eastAsia="Calibri" w:hAnsi="Calibri" w:cs="Calibri"/>
                <w:lang w:val="uk-UA"/>
              </w:rPr>
              <w:t>проєктної</w:t>
            </w:r>
            <w:proofErr w:type="spellEnd"/>
            <w:r w:rsidRPr="00BA5CF2">
              <w:rPr>
                <w:rFonts w:ascii="Calibri" w:eastAsia="Calibri" w:hAnsi="Calibri" w:cs="Calibri"/>
                <w:lang w:val="uk-UA"/>
              </w:rPr>
              <w:t xml:space="preserve"> діяльності, ескалація на профільні міністерства тих питань, вирішення яких залежить від їх діяльності</w:t>
            </w:r>
          </w:p>
        </w:tc>
        <w:tc>
          <w:tcPr>
            <w:tcW w:w="5375"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525F58A4"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Зменшення бюрократичних процедур, що дозволить зосередитися на основних завданнях та покращити ефективність роботи.</w:t>
            </w:r>
          </w:p>
        </w:tc>
      </w:tr>
      <w:tr w:rsidR="008C3AFD" w:rsidRPr="00BA5CF2" w14:paraId="15971898" w14:textId="77777777" w:rsidTr="00D23B17">
        <w:tc>
          <w:tcPr>
            <w:tcW w:w="525"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40FC316B" w14:textId="38DDB64F" w:rsidR="008C3AFD" w:rsidRPr="00BA5CF2" w:rsidRDefault="009D3747">
            <w:pPr>
              <w:spacing w:before="0" w:after="0" w:line="240" w:lineRule="auto"/>
              <w:ind w:firstLine="141"/>
              <w:jc w:val="left"/>
              <w:rPr>
                <w:rFonts w:ascii="Calibri" w:eastAsia="Calibri" w:hAnsi="Calibri" w:cs="Calibri"/>
                <w:lang w:val="uk-UA"/>
              </w:rPr>
            </w:pPr>
            <w:r>
              <w:rPr>
                <w:rFonts w:ascii="Calibri" w:eastAsia="Calibri" w:hAnsi="Calibri" w:cs="Calibri"/>
                <w:b/>
                <w:color w:val="1155CC"/>
                <w:lang w:val="uk-UA"/>
              </w:rPr>
              <w:t>3</w:t>
            </w:r>
          </w:p>
        </w:tc>
        <w:tc>
          <w:tcPr>
            <w:tcW w:w="7555"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2600BACD"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Проведення курсів підвищення кваліфікації щодо управління </w:t>
            </w:r>
            <w:proofErr w:type="spellStart"/>
            <w:r w:rsidRPr="00BA5CF2">
              <w:rPr>
                <w:rFonts w:ascii="Calibri" w:eastAsia="Calibri" w:hAnsi="Calibri" w:cs="Calibri"/>
                <w:lang w:val="uk-UA"/>
              </w:rPr>
              <w:t>проєктною</w:t>
            </w:r>
            <w:proofErr w:type="spellEnd"/>
            <w:r w:rsidRPr="00BA5CF2">
              <w:rPr>
                <w:rFonts w:ascii="Calibri" w:eastAsia="Calibri" w:hAnsi="Calibri" w:cs="Calibri"/>
                <w:lang w:val="uk-UA"/>
              </w:rPr>
              <w:t xml:space="preserve"> діяльністю (</w:t>
            </w:r>
            <w:proofErr w:type="spellStart"/>
            <w:r w:rsidRPr="00BA5CF2">
              <w:rPr>
                <w:rFonts w:ascii="Calibri" w:eastAsia="Calibri" w:hAnsi="Calibri" w:cs="Calibri"/>
                <w:lang w:val="uk-UA"/>
              </w:rPr>
              <w:t>Agile</w:t>
            </w:r>
            <w:proofErr w:type="spellEnd"/>
            <w:r w:rsidRPr="00BA5CF2">
              <w:rPr>
                <w:rFonts w:ascii="Calibri" w:eastAsia="Calibri" w:hAnsi="Calibri" w:cs="Calibri"/>
                <w:lang w:val="uk-UA"/>
              </w:rPr>
              <w:t xml:space="preserve">, </w:t>
            </w:r>
            <w:proofErr w:type="spellStart"/>
            <w:r w:rsidRPr="00BA5CF2">
              <w:rPr>
                <w:rFonts w:ascii="Calibri" w:eastAsia="Calibri" w:hAnsi="Calibri" w:cs="Calibri"/>
                <w:lang w:val="uk-UA"/>
              </w:rPr>
              <w:t>Kanban</w:t>
            </w:r>
            <w:proofErr w:type="spellEnd"/>
            <w:r w:rsidRPr="00BA5CF2">
              <w:rPr>
                <w:rFonts w:ascii="Calibri" w:eastAsia="Calibri" w:hAnsi="Calibri" w:cs="Calibri"/>
                <w:lang w:val="uk-UA"/>
              </w:rPr>
              <w:t>…) для працівників НДЧ і інших</w:t>
            </w:r>
          </w:p>
        </w:tc>
        <w:tc>
          <w:tcPr>
            <w:tcW w:w="5375"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050B17A7"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Покращення навичок управління </w:t>
            </w:r>
            <w:proofErr w:type="spellStart"/>
            <w:r w:rsidRPr="00BA5CF2">
              <w:rPr>
                <w:rFonts w:ascii="Calibri" w:eastAsia="Calibri" w:hAnsi="Calibri" w:cs="Calibri"/>
                <w:lang w:val="uk-UA"/>
              </w:rPr>
              <w:t>проєктами</w:t>
            </w:r>
            <w:proofErr w:type="spellEnd"/>
            <w:r w:rsidRPr="00BA5CF2">
              <w:rPr>
                <w:rFonts w:ascii="Calibri" w:eastAsia="Calibri" w:hAnsi="Calibri" w:cs="Calibri"/>
                <w:lang w:val="uk-UA"/>
              </w:rPr>
              <w:t xml:space="preserve">, що призведе до підвищення якості реалізації наукових </w:t>
            </w:r>
            <w:proofErr w:type="spellStart"/>
            <w:r w:rsidRPr="00BA5CF2">
              <w:rPr>
                <w:rFonts w:ascii="Calibri" w:eastAsia="Calibri" w:hAnsi="Calibri" w:cs="Calibri"/>
                <w:lang w:val="uk-UA"/>
              </w:rPr>
              <w:t>проєктів</w:t>
            </w:r>
            <w:proofErr w:type="spellEnd"/>
            <w:r w:rsidRPr="00BA5CF2">
              <w:rPr>
                <w:rFonts w:ascii="Calibri" w:eastAsia="Calibri" w:hAnsi="Calibri" w:cs="Calibri"/>
                <w:lang w:val="uk-UA"/>
              </w:rPr>
              <w:t xml:space="preserve"> і покращення командної роботи.</w:t>
            </w:r>
          </w:p>
        </w:tc>
      </w:tr>
      <w:tr w:rsidR="008C3AFD" w:rsidRPr="00BA5CF2" w14:paraId="6A3527E0" w14:textId="77777777" w:rsidTr="00D23B17">
        <w:tc>
          <w:tcPr>
            <w:tcW w:w="525"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6097382A" w14:textId="3DB3C9E8" w:rsidR="008C3AFD" w:rsidRPr="00BA5CF2" w:rsidRDefault="009D3747">
            <w:pPr>
              <w:spacing w:before="0" w:after="0" w:line="240" w:lineRule="auto"/>
              <w:ind w:firstLine="141"/>
              <w:jc w:val="left"/>
              <w:rPr>
                <w:rFonts w:ascii="Calibri" w:eastAsia="Calibri" w:hAnsi="Calibri" w:cs="Calibri"/>
                <w:lang w:val="uk-UA"/>
              </w:rPr>
            </w:pPr>
            <w:r>
              <w:rPr>
                <w:rFonts w:ascii="Calibri" w:eastAsia="Calibri" w:hAnsi="Calibri" w:cs="Calibri"/>
                <w:b/>
                <w:color w:val="1155CC"/>
                <w:lang w:val="uk-UA"/>
              </w:rPr>
              <w:t>4</w:t>
            </w:r>
          </w:p>
        </w:tc>
        <w:tc>
          <w:tcPr>
            <w:tcW w:w="7555"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24527EE6"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Впровадження пілотної електронної системи управління </w:t>
            </w:r>
            <w:proofErr w:type="spellStart"/>
            <w:r w:rsidRPr="00BA5CF2">
              <w:rPr>
                <w:rFonts w:ascii="Calibri" w:eastAsia="Calibri" w:hAnsi="Calibri" w:cs="Calibri"/>
                <w:lang w:val="uk-UA"/>
              </w:rPr>
              <w:t>проєктами</w:t>
            </w:r>
            <w:proofErr w:type="spellEnd"/>
            <w:r w:rsidRPr="00BA5CF2">
              <w:rPr>
                <w:rFonts w:ascii="Calibri" w:eastAsia="Calibri" w:hAnsi="Calibri" w:cs="Calibri"/>
                <w:lang w:val="uk-UA"/>
              </w:rPr>
              <w:t xml:space="preserve"> на основі світових трендів (</w:t>
            </w:r>
            <w:proofErr w:type="spellStart"/>
            <w:r w:rsidRPr="00BA5CF2">
              <w:rPr>
                <w:rFonts w:ascii="Calibri" w:eastAsia="Calibri" w:hAnsi="Calibri" w:cs="Calibri"/>
                <w:lang w:val="uk-UA"/>
              </w:rPr>
              <w:t>Best</w:t>
            </w:r>
            <w:proofErr w:type="spellEnd"/>
            <w:r w:rsidRPr="00BA5CF2">
              <w:rPr>
                <w:rFonts w:ascii="Calibri" w:eastAsia="Calibri" w:hAnsi="Calibri" w:cs="Calibri"/>
                <w:lang w:val="uk-UA"/>
              </w:rPr>
              <w:t xml:space="preserve"> </w:t>
            </w:r>
            <w:proofErr w:type="spellStart"/>
            <w:r w:rsidRPr="00BA5CF2">
              <w:rPr>
                <w:rFonts w:ascii="Calibri" w:eastAsia="Calibri" w:hAnsi="Calibri" w:cs="Calibri"/>
                <w:lang w:val="uk-UA"/>
              </w:rPr>
              <w:t>Practice</w:t>
            </w:r>
            <w:proofErr w:type="spellEnd"/>
            <w:r w:rsidRPr="00BA5CF2">
              <w:rPr>
                <w:rFonts w:ascii="Calibri" w:eastAsia="Calibri" w:hAnsi="Calibri" w:cs="Calibri"/>
                <w:lang w:val="uk-UA"/>
              </w:rPr>
              <w:t>)</w:t>
            </w:r>
          </w:p>
        </w:tc>
        <w:tc>
          <w:tcPr>
            <w:tcW w:w="5375"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0BDAF6A7"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Підвищення ефективності управління </w:t>
            </w:r>
            <w:proofErr w:type="spellStart"/>
            <w:r w:rsidRPr="00BA5CF2">
              <w:rPr>
                <w:rFonts w:ascii="Calibri" w:eastAsia="Calibri" w:hAnsi="Calibri" w:cs="Calibri"/>
                <w:lang w:val="uk-UA"/>
              </w:rPr>
              <w:t>проєктами</w:t>
            </w:r>
            <w:proofErr w:type="spellEnd"/>
            <w:r w:rsidRPr="00BA5CF2">
              <w:rPr>
                <w:rFonts w:ascii="Calibri" w:eastAsia="Calibri" w:hAnsi="Calibri" w:cs="Calibri"/>
                <w:lang w:val="uk-UA"/>
              </w:rPr>
              <w:t xml:space="preserve">, що дозволить автоматизувати процеси управління </w:t>
            </w:r>
            <w:proofErr w:type="spellStart"/>
            <w:r w:rsidRPr="00BA5CF2">
              <w:rPr>
                <w:rFonts w:ascii="Calibri" w:eastAsia="Calibri" w:hAnsi="Calibri" w:cs="Calibri"/>
                <w:lang w:val="uk-UA"/>
              </w:rPr>
              <w:t>проєктами</w:t>
            </w:r>
            <w:proofErr w:type="spellEnd"/>
            <w:r w:rsidRPr="00BA5CF2">
              <w:rPr>
                <w:rFonts w:ascii="Calibri" w:eastAsia="Calibri" w:hAnsi="Calibri" w:cs="Calibri"/>
                <w:lang w:val="uk-UA"/>
              </w:rPr>
              <w:t>, забезпечить доступ до актуальної інформації та полегшить моніторинг прогресу їх реалізації.</w:t>
            </w:r>
          </w:p>
        </w:tc>
      </w:tr>
      <w:tr w:rsidR="008C3AFD" w:rsidRPr="00BA5CF2" w14:paraId="31749365" w14:textId="77777777" w:rsidTr="00D23B17">
        <w:tc>
          <w:tcPr>
            <w:tcW w:w="525"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1447B9F5" w14:textId="31FAE6F3" w:rsidR="008C3AFD" w:rsidRPr="00BA5CF2" w:rsidRDefault="009D3747">
            <w:pPr>
              <w:spacing w:before="0" w:after="0" w:line="240" w:lineRule="auto"/>
              <w:ind w:firstLine="141"/>
              <w:jc w:val="left"/>
              <w:rPr>
                <w:rFonts w:ascii="Calibri" w:eastAsia="Calibri" w:hAnsi="Calibri" w:cs="Calibri"/>
                <w:lang w:val="uk-UA"/>
              </w:rPr>
            </w:pPr>
            <w:r>
              <w:rPr>
                <w:rFonts w:ascii="Calibri" w:eastAsia="Calibri" w:hAnsi="Calibri" w:cs="Calibri"/>
                <w:b/>
                <w:color w:val="1155CC"/>
                <w:lang w:val="uk-UA"/>
              </w:rPr>
              <w:lastRenderedPageBreak/>
              <w:t>5</w:t>
            </w:r>
          </w:p>
        </w:tc>
        <w:tc>
          <w:tcPr>
            <w:tcW w:w="7555"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1EB5AFF7"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Створення “віртуальної” структури “</w:t>
            </w:r>
            <w:proofErr w:type="spellStart"/>
            <w:r w:rsidRPr="00BA5CF2">
              <w:rPr>
                <w:rFonts w:ascii="Calibri" w:eastAsia="Calibri" w:hAnsi="Calibri" w:cs="Calibri"/>
                <w:lang w:val="uk-UA"/>
              </w:rPr>
              <w:t>Проєктний</w:t>
            </w:r>
            <w:proofErr w:type="spellEnd"/>
            <w:r w:rsidRPr="00BA5CF2">
              <w:rPr>
                <w:rFonts w:ascii="Calibri" w:eastAsia="Calibri" w:hAnsi="Calibri" w:cs="Calibri"/>
                <w:lang w:val="uk-UA"/>
              </w:rPr>
              <w:t xml:space="preserve"> офіс” між фізичними підрозділами декількох департаментів, залучених до обслуговування </w:t>
            </w:r>
            <w:proofErr w:type="spellStart"/>
            <w:r w:rsidRPr="00BA5CF2">
              <w:rPr>
                <w:rFonts w:ascii="Calibri" w:eastAsia="Calibri" w:hAnsi="Calibri" w:cs="Calibri"/>
                <w:lang w:val="uk-UA"/>
              </w:rPr>
              <w:t>проєктної</w:t>
            </w:r>
            <w:proofErr w:type="spellEnd"/>
            <w:r w:rsidRPr="00BA5CF2">
              <w:rPr>
                <w:rFonts w:ascii="Calibri" w:eastAsia="Calibri" w:hAnsi="Calibri" w:cs="Calibri"/>
                <w:lang w:val="uk-UA"/>
              </w:rPr>
              <w:t xml:space="preserve"> діяльності</w:t>
            </w:r>
          </w:p>
        </w:tc>
        <w:tc>
          <w:tcPr>
            <w:tcW w:w="5375"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3B2C66E8"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Забезпечення оперативного супроводу наукових </w:t>
            </w:r>
            <w:proofErr w:type="spellStart"/>
            <w:r w:rsidRPr="00BA5CF2">
              <w:rPr>
                <w:rFonts w:ascii="Calibri" w:eastAsia="Calibri" w:hAnsi="Calibri" w:cs="Calibri"/>
                <w:lang w:val="uk-UA"/>
              </w:rPr>
              <w:t>проєктів</w:t>
            </w:r>
            <w:proofErr w:type="spellEnd"/>
            <w:r w:rsidRPr="00BA5CF2">
              <w:rPr>
                <w:rFonts w:ascii="Calibri" w:eastAsia="Calibri" w:hAnsi="Calibri" w:cs="Calibri"/>
                <w:lang w:val="uk-UA"/>
              </w:rPr>
              <w:t xml:space="preserve"> високого рівня, що зменшить затримки у комунікаціях між підрозділами та забезпечить кращу координацію між різними департаментами університету.</w:t>
            </w:r>
          </w:p>
        </w:tc>
      </w:tr>
      <w:tr w:rsidR="008C3AFD" w:rsidRPr="00BA5CF2" w14:paraId="61DFAD3C" w14:textId="77777777" w:rsidTr="00D23B17">
        <w:tc>
          <w:tcPr>
            <w:tcW w:w="525"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60475D9C" w14:textId="60EF8E27" w:rsidR="008C3AFD" w:rsidRPr="00BA5CF2" w:rsidRDefault="009D3747">
            <w:pPr>
              <w:spacing w:before="0" w:after="0" w:line="240" w:lineRule="auto"/>
              <w:ind w:firstLine="141"/>
              <w:jc w:val="left"/>
              <w:rPr>
                <w:rFonts w:ascii="Calibri" w:eastAsia="Calibri" w:hAnsi="Calibri" w:cs="Calibri"/>
                <w:b/>
                <w:color w:val="1155CC"/>
                <w:lang w:val="uk-UA"/>
              </w:rPr>
            </w:pPr>
            <w:r>
              <w:rPr>
                <w:rFonts w:ascii="Calibri" w:eastAsia="Calibri" w:hAnsi="Calibri" w:cs="Calibri"/>
                <w:b/>
                <w:color w:val="1155CC"/>
                <w:lang w:val="uk-UA"/>
              </w:rPr>
              <w:t>6</w:t>
            </w:r>
          </w:p>
        </w:tc>
        <w:tc>
          <w:tcPr>
            <w:tcW w:w="7555"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2CDF144C"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Проведення семінарів для підрозділів університету (заступники деканів і вся наукова спільнота, що потенційно є виконавцями науково-інноваційних </w:t>
            </w:r>
            <w:proofErr w:type="spellStart"/>
            <w:r w:rsidRPr="00BA5CF2">
              <w:rPr>
                <w:rFonts w:ascii="Calibri" w:eastAsia="Calibri" w:hAnsi="Calibri" w:cs="Calibri"/>
                <w:lang w:val="uk-UA"/>
              </w:rPr>
              <w:t>проєктів</w:t>
            </w:r>
            <w:proofErr w:type="spellEnd"/>
            <w:r w:rsidRPr="00BA5CF2">
              <w:rPr>
                <w:rFonts w:ascii="Calibri" w:eastAsia="Calibri" w:hAnsi="Calibri" w:cs="Calibri"/>
                <w:lang w:val="uk-UA"/>
              </w:rPr>
              <w:t>)</w:t>
            </w:r>
          </w:p>
        </w:tc>
        <w:tc>
          <w:tcPr>
            <w:tcW w:w="5375"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051A6D4C"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Залучення наукової спільноти до </w:t>
            </w:r>
            <w:proofErr w:type="spellStart"/>
            <w:r w:rsidRPr="00BA5CF2">
              <w:rPr>
                <w:rFonts w:ascii="Calibri" w:eastAsia="Calibri" w:hAnsi="Calibri" w:cs="Calibri"/>
                <w:lang w:val="uk-UA"/>
              </w:rPr>
              <w:t>проєктної</w:t>
            </w:r>
            <w:proofErr w:type="spellEnd"/>
            <w:r w:rsidRPr="00BA5CF2">
              <w:rPr>
                <w:rFonts w:ascii="Calibri" w:eastAsia="Calibri" w:hAnsi="Calibri" w:cs="Calibri"/>
                <w:lang w:val="uk-UA"/>
              </w:rPr>
              <w:t xml:space="preserve"> діяльності, забезпечення умови для обміну ідеями та практиками, що сприятиме розвитку нових наукових ініціатив і </w:t>
            </w:r>
            <w:proofErr w:type="spellStart"/>
            <w:r w:rsidRPr="00BA5CF2">
              <w:rPr>
                <w:rFonts w:ascii="Calibri" w:eastAsia="Calibri" w:hAnsi="Calibri" w:cs="Calibri"/>
                <w:lang w:val="uk-UA"/>
              </w:rPr>
              <w:t>проєктів</w:t>
            </w:r>
            <w:proofErr w:type="spellEnd"/>
            <w:r w:rsidRPr="00BA5CF2">
              <w:rPr>
                <w:rFonts w:ascii="Calibri" w:eastAsia="Calibri" w:hAnsi="Calibri" w:cs="Calibri"/>
                <w:lang w:val="uk-UA"/>
              </w:rPr>
              <w:t>.</w:t>
            </w:r>
          </w:p>
        </w:tc>
      </w:tr>
      <w:tr w:rsidR="008C3AFD" w:rsidRPr="00BA5CF2" w14:paraId="29ABF2A3" w14:textId="77777777" w:rsidTr="00D23B17">
        <w:tc>
          <w:tcPr>
            <w:tcW w:w="525"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5D05D294" w14:textId="2512E51E" w:rsidR="008C3AFD" w:rsidRPr="00BA5CF2" w:rsidRDefault="009D3747">
            <w:pPr>
              <w:spacing w:before="0" w:after="0" w:line="240" w:lineRule="auto"/>
              <w:ind w:firstLine="141"/>
              <w:jc w:val="left"/>
              <w:rPr>
                <w:rFonts w:ascii="Calibri" w:eastAsia="Calibri" w:hAnsi="Calibri" w:cs="Calibri"/>
                <w:b/>
                <w:color w:val="1155CC"/>
                <w:lang w:val="uk-UA"/>
              </w:rPr>
            </w:pPr>
            <w:r>
              <w:rPr>
                <w:rFonts w:ascii="Calibri" w:eastAsia="Calibri" w:hAnsi="Calibri" w:cs="Calibri"/>
                <w:b/>
                <w:color w:val="1155CC"/>
                <w:lang w:val="uk-UA"/>
              </w:rPr>
              <w:t>7</w:t>
            </w:r>
          </w:p>
        </w:tc>
        <w:tc>
          <w:tcPr>
            <w:tcW w:w="7555"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436C544D" w14:textId="4A6D7619"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Організація науково-прикладних  лабораторій, тематичних хабів в підрозділах, а також їх </w:t>
            </w:r>
            <w:proofErr w:type="spellStart"/>
            <w:r w:rsidRPr="00BA5CF2">
              <w:rPr>
                <w:rFonts w:ascii="Calibri" w:eastAsia="Calibri" w:hAnsi="Calibri" w:cs="Calibri"/>
                <w:lang w:val="uk-UA"/>
              </w:rPr>
              <w:t>мультидисциплінарна</w:t>
            </w:r>
            <w:proofErr w:type="spellEnd"/>
            <w:r w:rsidRPr="00BA5CF2">
              <w:rPr>
                <w:rFonts w:ascii="Calibri" w:eastAsia="Calibri" w:hAnsi="Calibri" w:cs="Calibri"/>
                <w:lang w:val="uk-UA"/>
              </w:rPr>
              <w:t xml:space="preserve"> взаємодія з метою підвищення ефективності</w:t>
            </w:r>
            <w:r w:rsidR="00510769">
              <w:rPr>
                <w:rFonts w:ascii="Calibri" w:eastAsia="Calibri" w:hAnsi="Calibri" w:cs="Calibri"/>
                <w:lang w:val="uk-UA"/>
              </w:rPr>
              <w:t xml:space="preserve"> дослідницького процесу</w:t>
            </w:r>
          </w:p>
        </w:tc>
        <w:tc>
          <w:tcPr>
            <w:tcW w:w="5375"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2DEAF453"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Підвищення синергетичної ефективності, що дозволить об’єднати зусилля фахівців з різних галузей для розв’язання складних завдань та підвищення якості наукових досліджень.</w:t>
            </w:r>
          </w:p>
        </w:tc>
      </w:tr>
      <w:tr w:rsidR="008C3AFD" w:rsidRPr="00BA5CF2" w14:paraId="7C26F5F0" w14:textId="77777777" w:rsidTr="00D23B17">
        <w:tc>
          <w:tcPr>
            <w:tcW w:w="525"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448832ED" w14:textId="6B30E311" w:rsidR="008C3AFD" w:rsidRPr="00BA5CF2" w:rsidRDefault="009D3747">
            <w:pPr>
              <w:spacing w:before="0" w:after="0" w:line="240" w:lineRule="auto"/>
              <w:ind w:firstLine="141"/>
              <w:jc w:val="left"/>
              <w:rPr>
                <w:rFonts w:ascii="Calibri" w:eastAsia="Calibri" w:hAnsi="Calibri" w:cs="Calibri"/>
                <w:b/>
                <w:color w:val="1155CC"/>
                <w:lang w:val="uk-UA"/>
              </w:rPr>
            </w:pPr>
            <w:r>
              <w:rPr>
                <w:rFonts w:ascii="Calibri" w:eastAsia="Calibri" w:hAnsi="Calibri" w:cs="Calibri"/>
                <w:b/>
                <w:color w:val="1155CC"/>
                <w:lang w:val="uk-UA"/>
              </w:rPr>
              <w:t>8</w:t>
            </w:r>
          </w:p>
        </w:tc>
        <w:tc>
          <w:tcPr>
            <w:tcW w:w="7555"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38169487" w14:textId="31946DA5" w:rsidR="008C3AFD" w:rsidRPr="00BA5CF2" w:rsidRDefault="00510769">
            <w:pPr>
              <w:spacing w:before="0" w:after="0" w:line="240" w:lineRule="auto"/>
              <w:ind w:firstLine="0"/>
              <w:rPr>
                <w:rFonts w:ascii="Calibri" w:eastAsia="Calibri" w:hAnsi="Calibri" w:cs="Calibri"/>
                <w:lang w:val="uk-UA"/>
              </w:rPr>
            </w:pPr>
            <w:r>
              <w:rPr>
                <w:rFonts w:ascii="Calibri" w:eastAsia="Calibri" w:hAnsi="Calibri" w:cs="Calibri"/>
                <w:lang w:val="uk-UA"/>
              </w:rPr>
              <w:t>Удосконалення</w:t>
            </w:r>
            <w:r w:rsidR="00000000" w:rsidRPr="00BA5CF2">
              <w:rPr>
                <w:rFonts w:ascii="Calibri" w:eastAsia="Calibri" w:hAnsi="Calibri" w:cs="Calibri"/>
                <w:lang w:val="uk-UA"/>
              </w:rPr>
              <w:t xml:space="preserve"> </w:t>
            </w:r>
            <w:r>
              <w:rPr>
                <w:rFonts w:ascii="Calibri" w:eastAsia="Calibri" w:hAnsi="Calibri" w:cs="Calibri"/>
                <w:lang w:val="uk-UA"/>
              </w:rPr>
              <w:t>системи</w:t>
            </w:r>
            <w:r w:rsidR="00000000" w:rsidRPr="00BA5CF2">
              <w:rPr>
                <w:rFonts w:ascii="Calibri" w:eastAsia="Calibri" w:hAnsi="Calibri" w:cs="Calibri"/>
                <w:lang w:val="uk-UA"/>
              </w:rPr>
              <w:t xml:space="preserve"> підготовки аспірантів на основі наявного </w:t>
            </w:r>
            <w:proofErr w:type="spellStart"/>
            <w:r w:rsidR="00000000" w:rsidRPr="00BA5CF2">
              <w:rPr>
                <w:rFonts w:ascii="Calibri" w:eastAsia="Calibri" w:hAnsi="Calibri" w:cs="Calibri"/>
                <w:lang w:val="uk-UA"/>
              </w:rPr>
              <w:t>проєкту</w:t>
            </w:r>
            <w:proofErr w:type="spellEnd"/>
            <w:r w:rsidR="00000000" w:rsidRPr="00BA5CF2">
              <w:rPr>
                <w:rFonts w:ascii="Calibri" w:eastAsia="Calibri" w:hAnsi="Calibri" w:cs="Calibri"/>
                <w:lang w:val="uk-UA"/>
              </w:rPr>
              <w:t xml:space="preserve">, або зацікавленість в дослідженні організацій - </w:t>
            </w:r>
            <w:proofErr w:type="spellStart"/>
            <w:r w:rsidR="00000000" w:rsidRPr="00BA5CF2">
              <w:rPr>
                <w:rFonts w:ascii="Calibri" w:eastAsia="Calibri" w:hAnsi="Calibri" w:cs="Calibri"/>
                <w:lang w:val="uk-UA"/>
              </w:rPr>
              <w:t>стейкхолдерів</w:t>
            </w:r>
            <w:proofErr w:type="spellEnd"/>
            <w:r w:rsidR="00000000" w:rsidRPr="00BA5CF2">
              <w:rPr>
                <w:rFonts w:ascii="Calibri" w:eastAsia="Calibri" w:hAnsi="Calibri" w:cs="Calibri"/>
                <w:lang w:val="uk-UA"/>
              </w:rPr>
              <w:t xml:space="preserve">. </w:t>
            </w:r>
          </w:p>
        </w:tc>
        <w:tc>
          <w:tcPr>
            <w:tcW w:w="5375"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554CBE22"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Збільшення кількості дисертаційних досліджень, спрямованих на розв'язання актуальних проблем та повоєнного відновлення України, що підвищить практичну значущість наукових досліджень і забезпечить взаємодію з реальними </w:t>
            </w:r>
            <w:proofErr w:type="spellStart"/>
            <w:r w:rsidRPr="00BA5CF2">
              <w:rPr>
                <w:rFonts w:ascii="Calibri" w:eastAsia="Calibri" w:hAnsi="Calibri" w:cs="Calibri"/>
                <w:lang w:val="uk-UA"/>
              </w:rPr>
              <w:t>стейкхолдерами</w:t>
            </w:r>
            <w:proofErr w:type="spellEnd"/>
            <w:r w:rsidRPr="00BA5CF2">
              <w:rPr>
                <w:rFonts w:ascii="Calibri" w:eastAsia="Calibri" w:hAnsi="Calibri" w:cs="Calibri"/>
                <w:lang w:val="uk-UA"/>
              </w:rPr>
              <w:t>.</w:t>
            </w:r>
          </w:p>
        </w:tc>
      </w:tr>
      <w:tr w:rsidR="008C3AFD" w:rsidRPr="00BA5CF2" w14:paraId="19CA4881" w14:textId="77777777" w:rsidTr="00D23B17">
        <w:tc>
          <w:tcPr>
            <w:tcW w:w="525"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7DB60559" w14:textId="13FA2250" w:rsidR="008C3AFD" w:rsidRPr="00BA5CF2" w:rsidRDefault="009D3747">
            <w:pPr>
              <w:spacing w:before="0" w:after="0" w:line="240" w:lineRule="auto"/>
              <w:ind w:firstLine="141"/>
              <w:jc w:val="left"/>
              <w:rPr>
                <w:rFonts w:ascii="Calibri" w:eastAsia="Calibri" w:hAnsi="Calibri" w:cs="Calibri"/>
                <w:b/>
                <w:color w:val="1155CC"/>
                <w:lang w:val="uk-UA"/>
              </w:rPr>
            </w:pPr>
            <w:r>
              <w:rPr>
                <w:rFonts w:ascii="Calibri" w:eastAsia="Calibri" w:hAnsi="Calibri" w:cs="Calibri"/>
                <w:b/>
                <w:color w:val="1155CC"/>
                <w:lang w:val="uk-UA"/>
              </w:rPr>
              <w:t>10</w:t>
            </w:r>
          </w:p>
        </w:tc>
        <w:tc>
          <w:tcPr>
            <w:tcW w:w="7555"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4AF82FA0"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Збільшення кількості наукових фахових журналів університету категорії “А”</w:t>
            </w:r>
          </w:p>
        </w:tc>
        <w:tc>
          <w:tcPr>
            <w:tcW w:w="5375"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2E47F68D"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Покращення наукової репутації та видимості:  університету на національному та міжнародному рівнях, залучити нових дослідників, підвищити кількість публікацій, що потрапляють до міжнародних </w:t>
            </w:r>
            <w:proofErr w:type="spellStart"/>
            <w:r w:rsidRPr="00BA5CF2">
              <w:rPr>
                <w:rFonts w:ascii="Calibri" w:eastAsia="Calibri" w:hAnsi="Calibri" w:cs="Calibri"/>
                <w:lang w:val="uk-UA"/>
              </w:rPr>
              <w:t>наукометричних</w:t>
            </w:r>
            <w:proofErr w:type="spellEnd"/>
            <w:r w:rsidRPr="00BA5CF2">
              <w:rPr>
                <w:rFonts w:ascii="Calibri" w:eastAsia="Calibri" w:hAnsi="Calibri" w:cs="Calibri"/>
                <w:lang w:val="uk-UA"/>
              </w:rPr>
              <w:t xml:space="preserve"> баз даних.</w:t>
            </w:r>
          </w:p>
        </w:tc>
      </w:tr>
    </w:tbl>
    <w:p w14:paraId="004C4912" w14:textId="77777777" w:rsidR="008C3AFD" w:rsidRPr="00BA5CF2" w:rsidRDefault="00000000">
      <w:pPr>
        <w:pStyle w:val="2"/>
        <w:keepNext/>
        <w:rPr>
          <w:lang w:val="uk-UA"/>
        </w:rPr>
      </w:pPr>
      <w:bookmarkStart w:id="24" w:name="_j6au3pi3f452" w:colFirst="0" w:colLast="0"/>
      <w:bookmarkEnd w:id="24"/>
      <w:r w:rsidRPr="00BA5CF2">
        <w:rPr>
          <w:lang w:val="uk-UA"/>
        </w:rPr>
        <w:t>МІЖНАРОДНА ДІЯЛЬНІСТЬ</w:t>
      </w:r>
    </w:p>
    <w:tbl>
      <w:tblPr>
        <w:tblStyle w:val="a9"/>
        <w:tblW w:w="134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
        <w:gridCol w:w="7540"/>
        <w:gridCol w:w="5330"/>
      </w:tblGrid>
      <w:tr w:rsidR="008C3AFD" w:rsidRPr="00BA5CF2" w14:paraId="71D7F1A6" w14:textId="77777777" w:rsidTr="00D23B17">
        <w:trPr>
          <w:tblHeader/>
        </w:trPr>
        <w:tc>
          <w:tcPr>
            <w:tcW w:w="540" w:type="dxa"/>
            <w:tcBorders>
              <w:top w:val="single" w:sz="8" w:space="0" w:color="BDC1C6"/>
              <w:left w:val="nil"/>
              <w:bottom w:val="single" w:sz="8" w:space="0" w:color="BDC1C6"/>
              <w:right w:val="single" w:sz="8" w:space="0" w:color="BDC1C6"/>
            </w:tcBorders>
            <w:shd w:val="clear" w:color="auto" w:fill="F1F3F4"/>
            <w:tcMar>
              <w:top w:w="0" w:type="dxa"/>
              <w:left w:w="0" w:type="dxa"/>
              <w:bottom w:w="0" w:type="dxa"/>
              <w:right w:w="0" w:type="dxa"/>
            </w:tcMar>
            <w:vAlign w:val="center"/>
          </w:tcPr>
          <w:p w14:paraId="099BE09A" w14:textId="77777777" w:rsidR="008C3AFD" w:rsidRPr="00BA5CF2" w:rsidRDefault="00000000">
            <w:pPr>
              <w:spacing w:before="0" w:after="0" w:line="240" w:lineRule="auto"/>
              <w:ind w:firstLine="0"/>
              <w:jc w:val="center"/>
              <w:rPr>
                <w:rFonts w:ascii="Cambria" w:eastAsia="Cambria" w:hAnsi="Cambria" w:cs="Cambria"/>
                <w:color w:val="1155CC"/>
                <w:sz w:val="22"/>
                <w:szCs w:val="22"/>
                <w:lang w:val="uk-UA"/>
              </w:rPr>
            </w:pPr>
            <w:r w:rsidRPr="00BA5CF2">
              <w:rPr>
                <w:rFonts w:ascii="Cambria" w:eastAsia="Cambria" w:hAnsi="Cambria" w:cs="Cambria"/>
                <w:color w:val="1155CC"/>
                <w:sz w:val="22"/>
                <w:szCs w:val="22"/>
                <w:lang w:val="uk-UA"/>
              </w:rPr>
              <w:t>№</w:t>
            </w:r>
          </w:p>
        </w:tc>
        <w:tc>
          <w:tcPr>
            <w:tcW w:w="7540" w:type="dxa"/>
            <w:tcBorders>
              <w:top w:val="single" w:sz="8" w:space="0" w:color="BDC1C6"/>
              <w:left w:val="single" w:sz="8" w:space="0" w:color="BDC1C6"/>
              <w:bottom w:val="single" w:sz="8" w:space="0" w:color="BDC1C6"/>
              <w:right w:val="single" w:sz="8" w:space="0" w:color="BDC1C6"/>
            </w:tcBorders>
            <w:shd w:val="clear" w:color="auto" w:fill="F1F3F4"/>
            <w:tcMar>
              <w:top w:w="0" w:type="dxa"/>
              <w:left w:w="0" w:type="dxa"/>
              <w:bottom w:w="0" w:type="dxa"/>
              <w:right w:w="0" w:type="dxa"/>
            </w:tcMar>
            <w:vAlign w:val="center"/>
          </w:tcPr>
          <w:p w14:paraId="3C043C1A" w14:textId="77777777" w:rsidR="008C3AFD" w:rsidRPr="00BA5CF2" w:rsidRDefault="00000000">
            <w:pPr>
              <w:spacing w:before="0" w:after="0" w:line="240" w:lineRule="auto"/>
              <w:ind w:firstLine="141"/>
              <w:jc w:val="center"/>
              <w:rPr>
                <w:rFonts w:ascii="Cambria" w:eastAsia="Cambria" w:hAnsi="Cambria" w:cs="Cambria"/>
                <w:color w:val="1155CC"/>
                <w:sz w:val="22"/>
                <w:szCs w:val="22"/>
                <w:lang w:val="uk-UA"/>
              </w:rPr>
            </w:pPr>
            <w:r w:rsidRPr="00BA5CF2">
              <w:rPr>
                <w:rFonts w:ascii="Cambria" w:eastAsia="Cambria" w:hAnsi="Cambria" w:cs="Cambria"/>
                <w:color w:val="1155CC"/>
                <w:sz w:val="22"/>
                <w:szCs w:val="22"/>
                <w:lang w:val="uk-UA"/>
              </w:rPr>
              <w:t>Завдання</w:t>
            </w:r>
          </w:p>
        </w:tc>
        <w:tc>
          <w:tcPr>
            <w:tcW w:w="5330" w:type="dxa"/>
            <w:tcBorders>
              <w:top w:val="single" w:sz="8" w:space="0" w:color="BDC1C6"/>
              <w:left w:val="single" w:sz="8" w:space="0" w:color="BDC1C6"/>
              <w:bottom w:val="single" w:sz="8" w:space="0" w:color="BDC1C6"/>
              <w:right w:val="single" w:sz="8" w:space="0" w:color="BDC1C6"/>
            </w:tcBorders>
            <w:shd w:val="clear" w:color="auto" w:fill="F1F3F4"/>
            <w:tcMar>
              <w:top w:w="0" w:type="dxa"/>
              <w:left w:w="0" w:type="dxa"/>
              <w:bottom w:w="0" w:type="dxa"/>
              <w:right w:w="0" w:type="dxa"/>
            </w:tcMar>
            <w:vAlign w:val="center"/>
          </w:tcPr>
          <w:p w14:paraId="09829698" w14:textId="77777777" w:rsidR="008C3AFD" w:rsidRPr="00BA5CF2" w:rsidRDefault="00000000">
            <w:pPr>
              <w:spacing w:before="0" w:after="0" w:line="240" w:lineRule="auto"/>
              <w:ind w:firstLine="141"/>
              <w:jc w:val="center"/>
              <w:rPr>
                <w:rFonts w:ascii="Cambria" w:eastAsia="Cambria" w:hAnsi="Cambria" w:cs="Cambria"/>
                <w:color w:val="1155CC"/>
                <w:sz w:val="22"/>
                <w:szCs w:val="22"/>
                <w:lang w:val="uk-UA"/>
              </w:rPr>
            </w:pPr>
            <w:r w:rsidRPr="00BA5CF2">
              <w:rPr>
                <w:rFonts w:ascii="Cambria" w:eastAsia="Cambria" w:hAnsi="Cambria" w:cs="Cambria"/>
                <w:color w:val="1155CC"/>
                <w:sz w:val="22"/>
                <w:szCs w:val="22"/>
                <w:lang w:val="uk-UA"/>
              </w:rPr>
              <w:t>Очікувані результати / показники</w:t>
            </w:r>
          </w:p>
        </w:tc>
      </w:tr>
      <w:tr w:rsidR="008C3AFD" w:rsidRPr="00BA5CF2" w14:paraId="527A1260" w14:textId="77777777" w:rsidTr="00D23B17">
        <w:tc>
          <w:tcPr>
            <w:tcW w:w="540" w:type="dxa"/>
            <w:tcBorders>
              <w:top w:val="single" w:sz="8" w:space="0" w:color="BDC1C6"/>
              <w:left w:val="nil"/>
              <w:bottom w:val="single" w:sz="8" w:space="0" w:color="BDC1C6"/>
              <w:right w:val="single" w:sz="8" w:space="0" w:color="BDC1C6"/>
            </w:tcBorders>
            <w:tcMar>
              <w:top w:w="0" w:type="dxa"/>
              <w:left w:w="0" w:type="dxa"/>
              <w:bottom w:w="0" w:type="dxa"/>
              <w:right w:w="0" w:type="dxa"/>
            </w:tcMar>
          </w:tcPr>
          <w:p w14:paraId="045E627F" w14:textId="77777777" w:rsidR="008C3AFD" w:rsidRPr="00BA5CF2" w:rsidRDefault="00000000">
            <w:pPr>
              <w:widowControl w:val="0"/>
              <w:spacing w:before="0" w:after="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1</w:t>
            </w:r>
          </w:p>
        </w:tc>
        <w:tc>
          <w:tcPr>
            <w:tcW w:w="7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F558E9" w14:textId="77777777" w:rsidR="008C3AFD" w:rsidRPr="00BA5CF2" w:rsidRDefault="00000000">
            <w:pPr>
              <w:widowControl w:val="0"/>
              <w:spacing w:before="0" w:after="0" w:line="240" w:lineRule="auto"/>
              <w:ind w:firstLine="0"/>
              <w:jc w:val="left"/>
              <w:rPr>
                <w:rFonts w:ascii="Calibri" w:eastAsia="Calibri" w:hAnsi="Calibri" w:cs="Calibri"/>
                <w:b/>
                <w:lang w:val="uk-UA"/>
              </w:rPr>
            </w:pPr>
            <w:r w:rsidRPr="00BA5CF2">
              <w:rPr>
                <w:rFonts w:ascii="Calibri" w:eastAsia="Calibri" w:hAnsi="Calibri" w:cs="Calibri"/>
                <w:b/>
                <w:lang w:val="uk-UA"/>
              </w:rPr>
              <w:t xml:space="preserve">Розширення реальних міжнародних </w:t>
            </w:r>
            <w:proofErr w:type="spellStart"/>
            <w:r w:rsidRPr="00BA5CF2">
              <w:rPr>
                <w:rFonts w:ascii="Calibri" w:eastAsia="Calibri" w:hAnsi="Calibri" w:cs="Calibri"/>
                <w:b/>
                <w:lang w:val="uk-UA"/>
              </w:rPr>
              <w:t>партнерств</w:t>
            </w:r>
            <w:proofErr w:type="spellEnd"/>
            <w:r w:rsidRPr="00BA5CF2">
              <w:rPr>
                <w:rFonts w:ascii="Calibri" w:eastAsia="Calibri" w:hAnsi="Calibri" w:cs="Calibri"/>
                <w:b/>
                <w:lang w:val="uk-UA"/>
              </w:rPr>
              <w:t xml:space="preserve"> з провідними університетами світу шляхом:</w:t>
            </w:r>
          </w:p>
          <w:p w14:paraId="6660B404" w14:textId="77777777" w:rsidR="008C3AFD" w:rsidRDefault="00000000" w:rsidP="00510769">
            <w:pPr>
              <w:widowControl w:val="0"/>
              <w:numPr>
                <w:ilvl w:val="0"/>
                <w:numId w:val="3"/>
              </w:numPr>
              <w:pBdr>
                <w:top w:val="nil"/>
                <w:left w:val="nil"/>
                <w:bottom w:val="nil"/>
                <w:right w:val="nil"/>
                <w:between w:val="nil"/>
              </w:pBdr>
              <w:spacing w:before="0" w:after="0" w:line="240" w:lineRule="auto"/>
              <w:ind w:left="425" w:right="95"/>
              <w:rPr>
                <w:rFonts w:ascii="Calibri" w:eastAsia="Calibri" w:hAnsi="Calibri" w:cs="Calibri"/>
                <w:lang w:val="uk-UA"/>
              </w:rPr>
            </w:pPr>
            <w:r w:rsidRPr="00BA5CF2">
              <w:rPr>
                <w:rFonts w:ascii="Calibri" w:eastAsia="Calibri" w:hAnsi="Calibri" w:cs="Calibri"/>
                <w:lang w:val="uk-UA"/>
              </w:rPr>
              <w:lastRenderedPageBreak/>
              <w:t xml:space="preserve">Відновлення та започаткування сталих партнерських </w:t>
            </w:r>
            <w:proofErr w:type="spellStart"/>
            <w:r w:rsidRPr="00BA5CF2">
              <w:rPr>
                <w:rFonts w:ascii="Calibri" w:eastAsia="Calibri" w:hAnsi="Calibri" w:cs="Calibri"/>
                <w:lang w:val="uk-UA"/>
              </w:rPr>
              <w:t>зв’язків</w:t>
            </w:r>
            <w:proofErr w:type="spellEnd"/>
            <w:r w:rsidRPr="00BA5CF2">
              <w:rPr>
                <w:rFonts w:ascii="Calibri" w:eastAsia="Calibri" w:hAnsi="Calibri" w:cs="Calibri"/>
                <w:lang w:val="uk-UA"/>
              </w:rPr>
              <w:t xml:space="preserve"> із провідними університетами світу через діючі спільні освітні програми, мобільність здобувачів вищої освіти та наукові </w:t>
            </w:r>
            <w:proofErr w:type="spellStart"/>
            <w:r w:rsidRPr="00BA5CF2">
              <w:rPr>
                <w:rFonts w:ascii="Calibri" w:eastAsia="Calibri" w:hAnsi="Calibri" w:cs="Calibri"/>
                <w:lang w:val="uk-UA"/>
              </w:rPr>
              <w:t>проєкти</w:t>
            </w:r>
            <w:proofErr w:type="spellEnd"/>
          </w:p>
          <w:p w14:paraId="220D20A3" w14:textId="0FE1BA12" w:rsidR="009D3747" w:rsidRPr="00BA5CF2" w:rsidRDefault="009D3747" w:rsidP="00510769">
            <w:pPr>
              <w:widowControl w:val="0"/>
              <w:numPr>
                <w:ilvl w:val="0"/>
                <w:numId w:val="3"/>
              </w:numPr>
              <w:pBdr>
                <w:top w:val="nil"/>
                <w:left w:val="nil"/>
                <w:bottom w:val="nil"/>
                <w:right w:val="nil"/>
                <w:between w:val="nil"/>
              </w:pBdr>
              <w:spacing w:before="0" w:after="0" w:line="240" w:lineRule="auto"/>
              <w:ind w:left="425" w:right="95"/>
              <w:rPr>
                <w:rFonts w:ascii="Calibri" w:eastAsia="Calibri" w:hAnsi="Calibri" w:cs="Calibri"/>
                <w:lang w:val="uk-UA"/>
              </w:rPr>
            </w:pPr>
            <w:r>
              <w:rPr>
                <w:rFonts w:ascii="Calibri" w:eastAsia="Calibri" w:hAnsi="Calibri" w:cs="Calibri"/>
                <w:lang w:val="uk-UA"/>
              </w:rPr>
              <w:t>Участь у міжнародних альянсах та асоціаціях європейських університетів</w:t>
            </w:r>
          </w:p>
          <w:p w14:paraId="26E6E156" w14:textId="77777777" w:rsidR="008C3AFD" w:rsidRPr="00BA5CF2" w:rsidRDefault="00000000" w:rsidP="00510769">
            <w:pPr>
              <w:widowControl w:val="0"/>
              <w:numPr>
                <w:ilvl w:val="0"/>
                <w:numId w:val="3"/>
              </w:numPr>
              <w:pBdr>
                <w:top w:val="nil"/>
                <w:left w:val="nil"/>
                <w:bottom w:val="nil"/>
                <w:right w:val="nil"/>
                <w:between w:val="nil"/>
              </w:pBdr>
              <w:spacing w:before="0" w:after="0" w:line="240" w:lineRule="auto"/>
              <w:ind w:left="425" w:right="95"/>
              <w:rPr>
                <w:rFonts w:ascii="Calibri" w:eastAsia="Calibri" w:hAnsi="Calibri" w:cs="Calibri"/>
                <w:lang w:val="uk-UA"/>
              </w:rPr>
            </w:pPr>
            <w:r w:rsidRPr="00BA5CF2">
              <w:rPr>
                <w:rFonts w:ascii="Calibri" w:eastAsia="Calibri" w:hAnsi="Calibri" w:cs="Calibri"/>
                <w:lang w:val="uk-UA"/>
              </w:rPr>
              <w:t>Збільшення кількості Програм подвійних дипломів з провідними університетами світу</w:t>
            </w:r>
          </w:p>
          <w:p w14:paraId="025F5898" w14:textId="77777777" w:rsidR="008C3AFD" w:rsidRPr="00BA5CF2" w:rsidRDefault="00000000" w:rsidP="00510769">
            <w:pPr>
              <w:widowControl w:val="0"/>
              <w:numPr>
                <w:ilvl w:val="0"/>
                <w:numId w:val="3"/>
              </w:numPr>
              <w:pBdr>
                <w:top w:val="nil"/>
                <w:left w:val="nil"/>
                <w:bottom w:val="nil"/>
                <w:right w:val="nil"/>
                <w:between w:val="nil"/>
              </w:pBdr>
              <w:spacing w:before="0" w:after="0" w:line="240" w:lineRule="auto"/>
              <w:ind w:left="425" w:right="95"/>
              <w:rPr>
                <w:rFonts w:ascii="Calibri" w:eastAsia="Calibri" w:hAnsi="Calibri" w:cs="Calibri"/>
                <w:lang w:val="uk-UA"/>
              </w:rPr>
            </w:pPr>
            <w:r w:rsidRPr="00BA5CF2">
              <w:rPr>
                <w:rFonts w:ascii="Calibri" w:eastAsia="Calibri" w:hAnsi="Calibri" w:cs="Calibri"/>
                <w:lang w:val="uk-UA"/>
              </w:rPr>
              <w:t>Спільні онлайн-курси із закордонними університетами</w:t>
            </w:r>
          </w:p>
        </w:tc>
        <w:tc>
          <w:tcPr>
            <w:tcW w:w="5330" w:type="dxa"/>
            <w:tcBorders>
              <w:top w:val="single" w:sz="8" w:space="0" w:color="BDC1C6"/>
              <w:left w:val="single" w:sz="8" w:space="0" w:color="BDC1C6"/>
              <w:bottom w:val="single" w:sz="8" w:space="0" w:color="BDC1C6"/>
              <w:right w:val="single" w:sz="8" w:space="0" w:color="BDC1C6"/>
            </w:tcBorders>
            <w:tcMar>
              <w:top w:w="0" w:type="dxa"/>
              <w:left w:w="0" w:type="dxa"/>
              <w:bottom w:w="0" w:type="dxa"/>
              <w:right w:w="0" w:type="dxa"/>
            </w:tcMar>
          </w:tcPr>
          <w:p w14:paraId="5D5B8C38" w14:textId="77777777" w:rsidR="00510769" w:rsidRDefault="00510769">
            <w:pPr>
              <w:widowControl w:val="0"/>
              <w:spacing w:before="0" w:after="0" w:line="240" w:lineRule="auto"/>
              <w:ind w:firstLine="0"/>
              <w:jc w:val="left"/>
              <w:rPr>
                <w:rFonts w:ascii="Calibri" w:eastAsia="Calibri" w:hAnsi="Calibri" w:cs="Calibri"/>
                <w:lang w:val="uk-UA"/>
              </w:rPr>
            </w:pPr>
          </w:p>
          <w:p w14:paraId="1ED6631D" w14:textId="263F16D4" w:rsidR="008C3AFD" w:rsidRPr="00BA5CF2" w:rsidRDefault="00000000">
            <w:pPr>
              <w:widowControl w:val="0"/>
              <w:spacing w:before="0" w:after="0" w:line="240" w:lineRule="auto"/>
              <w:ind w:firstLine="0"/>
              <w:jc w:val="left"/>
              <w:rPr>
                <w:rFonts w:ascii="Calibri" w:eastAsia="Calibri" w:hAnsi="Calibri" w:cs="Calibri"/>
                <w:lang w:val="uk-UA"/>
              </w:rPr>
            </w:pPr>
            <w:r w:rsidRPr="00BA5CF2">
              <w:rPr>
                <w:rFonts w:ascii="Calibri" w:eastAsia="Calibri" w:hAnsi="Calibri" w:cs="Calibri"/>
                <w:lang w:val="uk-UA"/>
              </w:rPr>
              <w:t xml:space="preserve">Мати активні і сталі відносини із 100 </w:t>
            </w:r>
            <w:r w:rsidRPr="00BA5CF2">
              <w:rPr>
                <w:rFonts w:ascii="Calibri" w:eastAsia="Calibri" w:hAnsi="Calibri" w:cs="Calibri"/>
                <w:lang w:val="uk-UA"/>
              </w:rPr>
              <w:lastRenderedPageBreak/>
              <w:t>університетами, що входять до ТОП-500 університетів світу</w:t>
            </w:r>
          </w:p>
          <w:p w14:paraId="21A5033D" w14:textId="77777777" w:rsidR="008C3AFD" w:rsidRPr="00BA5CF2" w:rsidRDefault="008C3AFD">
            <w:pPr>
              <w:widowControl w:val="0"/>
              <w:spacing w:before="0" w:after="0" w:line="240" w:lineRule="auto"/>
              <w:ind w:left="283" w:hanging="240"/>
              <w:jc w:val="left"/>
              <w:rPr>
                <w:rFonts w:ascii="Calibri" w:eastAsia="Calibri" w:hAnsi="Calibri" w:cs="Calibri"/>
                <w:b/>
                <w:lang w:val="uk-UA"/>
              </w:rPr>
            </w:pPr>
          </w:p>
        </w:tc>
      </w:tr>
      <w:tr w:rsidR="008C3AFD" w:rsidRPr="00BA5CF2" w14:paraId="44604E73" w14:textId="77777777" w:rsidTr="00D23B17">
        <w:tc>
          <w:tcPr>
            <w:tcW w:w="540" w:type="dxa"/>
            <w:tcBorders>
              <w:top w:val="single" w:sz="8" w:space="0" w:color="BDC1C6"/>
              <w:left w:val="nil"/>
              <w:bottom w:val="single" w:sz="8" w:space="0" w:color="BDC1C6"/>
              <w:right w:val="single" w:sz="8" w:space="0" w:color="BDC1C6"/>
            </w:tcBorders>
            <w:tcMar>
              <w:top w:w="0" w:type="dxa"/>
              <w:left w:w="0" w:type="dxa"/>
              <w:bottom w:w="0" w:type="dxa"/>
              <w:right w:w="0" w:type="dxa"/>
            </w:tcMar>
          </w:tcPr>
          <w:p w14:paraId="301FD733" w14:textId="77777777" w:rsidR="008C3AFD" w:rsidRPr="00BA5CF2" w:rsidRDefault="00000000">
            <w:pPr>
              <w:widowControl w:val="0"/>
              <w:spacing w:before="0" w:after="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lastRenderedPageBreak/>
              <w:t>2</w:t>
            </w:r>
          </w:p>
        </w:tc>
        <w:tc>
          <w:tcPr>
            <w:tcW w:w="7540" w:type="dxa"/>
            <w:tcBorders>
              <w:top w:val="single" w:sz="8" w:space="0" w:color="BDC1C6"/>
              <w:left w:val="single" w:sz="8" w:space="0" w:color="BDC1C6"/>
              <w:bottom w:val="single" w:sz="8" w:space="0" w:color="BDC1C6"/>
              <w:right w:val="single" w:sz="8" w:space="0" w:color="BDC1C6"/>
            </w:tcBorders>
            <w:tcMar>
              <w:top w:w="0" w:type="dxa"/>
              <w:left w:w="0" w:type="dxa"/>
              <w:bottom w:w="0" w:type="dxa"/>
              <w:right w:w="0" w:type="dxa"/>
            </w:tcMar>
          </w:tcPr>
          <w:p w14:paraId="508F8FB3" w14:textId="77777777" w:rsidR="008C3AFD" w:rsidRPr="00BA5CF2" w:rsidRDefault="00000000">
            <w:pPr>
              <w:widowControl w:val="0"/>
              <w:spacing w:before="0" w:after="0" w:line="240" w:lineRule="auto"/>
              <w:ind w:firstLine="0"/>
              <w:jc w:val="left"/>
              <w:rPr>
                <w:rFonts w:ascii="Calibri" w:eastAsia="Calibri" w:hAnsi="Calibri" w:cs="Calibri"/>
                <w:b/>
                <w:lang w:val="uk-UA"/>
              </w:rPr>
            </w:pPr>
            <w:r w:rsidRPr="00BA5CF2">
              <w:rPr>
                <w:rFonts w:ascii="Calibri" w:eastAsia="Calibri" w:hAnsi="Calibri" w:cs="Calibri"/>
                <w:b/>
                <w:lang w:val="uk-UA"/>
              </w:rPr>
              <w:t>Залучення іноземних студентів через впровадження:</w:t>
            </w:r>
          </w:p>
          <w:p w14:paraId="2E88AD81" w14:textId="77777777" w:rsidR="008C3AFD" w:rsidRPr="00BA5CF2" w:rsidRDefault="00000000">
            <w:pPr>
              <w:widowControl w:val="0"/>
              <w:numPr>
                <w:ilvl w:val="0"/>
                <w:numId w:val="3"/>
              </w:numPr>
              <w:pBdr>
                <w:top w:val="nil"/>
                <w:left w:val="nil"/>
                <w:bottom w:val="nil"/>
                <w:right w:val="nil"/>
                <w:between w:val="nil"/>
              </w:pBdr>
              <w:spacing w:before="0" w:after="0" w:line="240" w:lineRule="auto"/>
              <w:ind w:left="425" w:right="95"/>
              <w:rPr>
                <w:rFonts w:ascii="Calibri" w:eastAsia="Calibri" w:hAnsi="Calibri" w:cs="Calibri"/>
                <w:lang w:val="uk-UA"/>
              </w:rPr>
            </w:pPr>
            <w:proofErr w:type="spellStart"/>
            <w:r w:rsidRPr="00BA5CF2">
              <w:rPr>
                <w:rFonts w:ascii="Calibri" w:eastAsia="Calibri" w:hAnsi="Calibri" w:cs="Calibri"/>
                <w:lang w:val="uk-UA"/>
              </w:rPr>
              <w:t>Таргетованої</w:t>
            </w:r>
            <w:proofErr w:type="spellEnd"/>
            <w:r w:rsidRPr="00BA5CF2">
              <w:rPr>
                <w:rFonts w:ascii="Calibri" w:eastAsia="Calibri" w:hAnsi="Calibri" w:cs="Calibri"/>
                <w:lang w:val="uk-UA"/>
              </w:rPr>
              <w:t xml:space="preserve"> реклами</w:t>
            </w:r>
          </w:p>
          <w:p w14:paraId="4C7501C8" w14:textId="77777777" w:rsidR="008C3AFD" w:rsidRPr="00BA5CF2" w:rsidRDefault="00000000">
            <w:pPr>
              <w:widowControl w:val="0"/>
              <w:numPr>
                <w:ilvl w:val="0"/>
                <w:numId w:val="3"/>
              </w:numPr>
              <w:pBdr>
                <w:top w:val="nil"/>
                <w:left w:val="nil"/>
                <w:bottom w:val="nil"/>
                <w:right w:val="nil"/>
                <w:between w:val="nil"/>
              </w:pBdr>
              <w:spacing w:before="0" w:after="0" w:line="240" w:lineRule="auto"/>
              <w:ind w:left="425" w:right="95"/>
              <w:rPr>
                <w:rFonts w:ascii="Calibri" w:eastAsia="Calibri" w:hAnsi="Calibri" w:cs="Calibri"/>
                <w:lang w:val="uk-UA"/>
              </w:rPr>
            </w:pPr>
            <w:r w:rsidRPr="00BA5CF2">
              <w:rPr>
                <w:rFonts w:ascii="Calibri" w:eastAsia="Calibri" w:hAnsi="Calibri" w:cs="Calibri"/>
                <w:lang w:val="uk-UA"/>
              </w:rPr>
              <w:t>Участі в освітніх виставках</w:t>
            </w:r>
          </w:p>
          <w:p w14:paraId="3FD24048" w14:textId="77777777" w:rsidR="008C3AFD" w:rsidRPr="00BA5CF2" w:rsidRDefault="00000000">
            <w:pPr>
              <w:widowControl w:val="0"/>
              <w:numPr>
                <w:ilvl w:val="0"/>
                <w:numId w:val="3"/>
              </w:numPr>
              <w:pBdr>
                <w:top w:val="nil"/>
                <w:left w:val="nil"/>
                <w:bottom w:val="nil"/>
                <w:right w:val="nil"/>
                <w:between w:val="nil"/>
              </w:pBdr>
              <w:spacing w:before="0" w:after="0" w:line="240" w:lineRule="auto"/>
              <w:ind w:left="425" w:right="95"/>
              <w:rPr>
                <w:rFonts w:ascii="Calibri" w:eastAsia="Calibri" w:hAnsi="Calibri" w:cs="Calibri"/>
                <w:lang w:val="uk-UA"/>
              </w:rPr>
            </w:pPr>
            <w:r w:rsidRPr="00BA5CF2">
              <w:rPr>
                <w:rFonts w:ascii="Calibri" w:eastAsia="Calibri" w:hAnsi="Calibri" w:cs="Calibri"/>
                <w:lang w:val="uk-UA"/>
              </w:rPr>
              <w:t>Політики залучення компаній-освітніх консультантів</w:t>
            </w:r>
          </w:p>
          <w:p w14:paraId="7FF8CFD6" w14:textId="77777777" w:rsidR="008C3AFD" w:rsidRPr="00BA5CF2" w:rsidRDefault="00000000">
            <w:pPr>
              <w:widowControl w:val="0"/>
              <w:numPr>
                <w:ilvl w:val="0"/>
                <w:numId w:val="3"/>
              </w:numPr>
              <w:pBdr>
                <w:top w:val="nil"/>
                <w:left w:val="nil"/>
                <w:bottom w:val="nil"/>
                <w:right w:val="nil"/>
                <w:between w:val="nil"/>
              </w:pBdr>
              <w:spacing w:before="0" w:after="0" w:line="240" w:lineRule="auto"/>
              <w:ind w:left="425" w:right="95"/>
              <w:rPr>
                <w:rFonts w:ascii="Calibri" w:eastAsia="Calibri" w:hAnsi="Calibri" w:cs="Calibri"/>
                <w:lang w:val="uk-UA"/>
              </w:rPr>
            </w:pPr>
            <w:r w:rsidRPr="00BA5CF2">
              <w:rPr>
                <w:rFonts w:ascii="Calibri" w:eastAsia="Calibri" w:hAnsi="Calibri" w:cs="Calibri"/>
                <w:lang w:val="uk-UA"/>
              </w:rPr>
              <w:t xml:space="preserve">Віртуальних </w:t>
            </w:r>
            <w:proofErr w:type="spellStart"/>
            <w:r w:rsidRPr="00BA5CF2">
              <w:rPr>
                <w:rFonts w:ascii="Calibri" w:eastAsia="Calibri" w:hAnsi="Calibri" w:cs="Calibri"/>
                <w:lang w:val="uk-UA"/>
              </w:rPr>
              <w:t>кампусів</w:t>
            </w:r>
            <w:proofErr w:type="spellEnd"/>
            <w:r w:rsidRPr="00BA5CF2">
              <w:rPr>
                <w:rFonts w:ascii="Calibri" w:eastAsia="Calibri" w:hAnsi="Calibri" w:cs="Calibri"/>
                <w:lang w:val="uk-UA"/>
              </w:rPr>
              <w:t xml:space="preserve"> закордоном</w:t>
            </w:r>
          </w:p>
          <w:p w14:paraId="074A421A" w14:textId="6C4422B7" w:rsidR="008C3AFD" w:rsidRPr="00BA5CF2" w:rsidRDefault="009D3747">
            <w:pPr>
              <w:widowControl w:val="0"/>
              <w:numPr>
                <w:ilvl w:val="0"/>
                <w:numId w:val="3"/>
              </w:numPr>
              <w:pBdr>
                <w:top w:val="nil"/>
                <w:left w:val="nil"/>
                <w:bottom w:val="nil"/>
                <w:right w:val="nil"/>
                <w:between w:val="nil"/>
              </w:pBdr>
              <w:spacing w:before="0" w:after="0" w:line="240" w:lineRule="auto"/>
              <w:ind w:left="425" w:right="95"/>
              <w:rPr>
                <w:rFonts w:ascii="Calibri" w:eastAsia="Calibri" w:hAnsi="Calibri" w:cs="Calibri"/>
                <w:lang w:val="uk-UA"/>
              </w:rPr>
            </w:pPr>
            <w:proofErr w:type="spellStart"/>
            <w:r>
              <w:rPr>
                <w:rFonts w:ascii="Calibri" w:eastAsia="Calibri" w:hAnsi="Calibri" w:cs="Calibri"/>
                <w:lang w:val="uk-UA"/>
              </w:rPr>
              <w:t>Ц</w:t>
            </w:r>
            <w:r w:rsidR="00000000" w:rsidRPr="00BA5CF2">
              <w:rPr>
                <w:rFonts w:ascii="Calibri" w:eastAsia="Calibri" w:hAnsi="Calibri" w:cs="Calibri"/>
                <w:lang w:val="uk-UA"/>
              </w:rPr>
              <w:t>ифровізації</w:t>
            </w:r>
            <w:proofErr w:type="spellEnd"/>
            <w:r w:rsidR="00000000" w:rsidRPr="00BA5CF2">
              <w:rPr>
                <w:rFonts w:ascii="Calibri" w:eastAsia="Calibri" w:hAnsi="Calibri" w:cs="Calibri"/>
                <w:lang w:val="uk-UA"/>
              </w:rPr>
              <w:t xml:space="preserve"> бюрократичних процесів з адміністрування вступу, забезпечення освітнього процесу та послуг в університеті</w:t>
            </w:r>
          </w:p>
          <w:p w14:paraId="46D68E93" w14:textId="77777777" w:rsidR="008C3AFD" w:rsidRPr="00BA5CF2" w:rsidRDefault="00000000">
            <w:pPr>
              <w:widowControl w:val="0"/>
              <w:numPr>
                <w:ilvl w:val="0"/>
                <w:numId w:val="3"/>
              </w:numPr>
              <w:pBdr>
                <w:top w:val="nil"/>
                <w:left w:val="nil"/>
                <w:bottom w:val="nil"/>
                <w:right w:val="nil"/>
                <w:between w:val="nil"/>
              </w:pBdr>
              <w:spacing w:before="0" w:after="0" w:line="240" w:lineRule="auto"/>
              <w:ind w:left="425" w:right="95"/>
              <w:rPr>
                <w:rFonts w:ascii="Calibri" w:eastAsia="Calibri" w:hAnsi="Calibri" w:cs="Calibri"/>
                <w:lang w:val="uk-UA"/>
              </w:rPr>
            </w:pPr>
            <w:r w:rsidRPr="00BA5CF2">
              <w:rPr>
                <w:rFonts w:ascii="Calibri" w:eastAsia="Calibri" w:hAnsi="Calibri" w:cs="Calibri"/>
                <w:lang w:val="uk-UA"/>
              </w:rPr>
              <w:t>Сертифікатних  програм «на експорт»</w:t>
            </w:r>
          </w:p>
        </w:tc>
        <w:tc>
          <w:tcPr>
            <w:tcW w:w="5330" w:type="dxa"/>
            <w:tcBorders>
              <w:top w:val="single" w:sz="8" w:space="0" w:color="BDC1C6"/>
              <w:left w:val="single" w:sz="8" w:space="0" w:color="BDC1C6"/>
              <w:bottom w:val="single" w:sz="8" w:space="0" w:color="BDC1C6"/>
              <w:right w:val="single" w:sz="8" w:space="0" w:color="BDC1C6"/>
            </w:tcBorders>
            <w:tcMar>
              <w:top w:w="0" w:type="dxa"/>
              <w:left w:w="0" w:type="dxa"/>
              <w:bottom w:w="0" w:type="dxa"/>
              <w:right w:w="0" w:type="dxa"/>
            </w:tcMar>
          </w:tcPr>
          <w:p w14:paraId="302880E9" w14:textId="77777777" w:rsidR="008C3AFD" w:rsidRPr="00BA5CF2" w:rsidRDefault="00000000">
            <w:pPr>
              <w:widowControl w:val="0"/>
              <w:spacing w:before="0" w:after="0" w:line="240" w:lineRule="auto"/>
              <w:ind w:firstLine="0"/>
              <w:jc w:val="left"/>
              <w:rPr>
                <w:rFonts w:ascii="Calibri" w:eastAsia="Calibri" w:hAnsi="Calibri" w:cs="Calibri"/>
                <w:lang w:val="uk-UA"/>
              </w:rPr>
            </w:pPr>
            <w:r w:rsidRPr="00BA5CF2">
              <w:rPr>
                <w:rFonts w:ascii="Calibri" w:eastAsia="Calibri" w:hAnsi="Calibri" w:cs="Calibri"/>
                <w:lang w:val="uk-UA"/>
              </w:rPr>
              <w:t>Збільшення кількості студентів на рівні 700+</w:t>
            </w:r>
          </w:p>
          <w:p w14:paraId="1CE62684" w14:textId="77777777" w:rsidR="008C3AFD" w:rsidRPr="00BA5CF2" w:rsidRDefault="008C3AFD">
            <w:pPr>
              <w:widowControl w:val="0"/>
              <w:spacing w:before="0" w:after="0" w:line="240" w:lineRule="auto"/>
              <w:ind w:left="283" w:hanging="283"/>
              <w:jc w:val="left"/>
              <w:rPr>
                <w:rFonts w:ascii="Calibri" w:eastAsia="Calibri" w:hAnsi="Calibri" w:cs="Calibri"/>
                <w:lang w:val="uk-UA"/>
              </w:rPr>
            </w:pPr>
          </w:p>
        </w:tc>
      </w:tr>
      <w:tr w:rsidR="008C3AFD" w:rsidRPr="00BA5CF2" w14:paraId="5C61BB2E" w14:textId="77777777" w:rsidTr="00D23B17">
        <w:tc>
          <w:tcPr>
            <w:tcW w:w="540" w:type="dxa"/>
            <w:tcBorders>
              <w:top w:val="single" w:sz="8" w:space="0" w:color="BDC1C6"/>
              <w:left w:val="nil"/>
              <w:bottom w:val="single" w:sz="8" w:space="0" w:color="BDC1C6"/>
              <w:right w:val="single" w:sz="8" w:space="0" w:color="BDC1C6"/>
            </w:tcBorders>
            <w:tcMar>
              <w:top w:w="0" w:type="dxa"/>
              <w:left w:w="0" w:type="dxa"/>
              <w:bottom w:w="0" w:type="dxa"/>
              <w:right w:w="0" w:type="dxa"/>
            </w:tcMar>
          </w:tcPr>
          <w:p w14:paraId="3DAE69F8" w14:textId="77777777" w:rsidR="008C3AFD" w:rsidRPr="00BA5CF2" w:rsidRDefault="00000000">
            <w:pPr>
              <w:widowControl w:val="0"/>
              <w:spacing w:before="0" w:after="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3</w:t>
            </w:r>
          </w:p>
        </w:tc>
        <w:tc>
          <w:tcPr>
            <w:tcW w:w="7540" w:type="dxa"/>
            <w:tcBorders>
              <w:top w:val="single" w:sz="8" w:space="0" w:color="BDC1C6"/>
              <w:left w:val="single" w:sz="8" w:space="0" w:color="BDC1C6"/>
              <w:bottom w:val="single" w:sz="8" w:space="0" w:color="BDC1C6"/>
              <w:right w:val="single" w:sz="8" w:space="0" w:color="BDC1C6"/>
            </w:tcBorders>
            <w:tcMar>
              <w:top w:w="0" w:type="dxa"/>
              <w:left w:w="0" w:type="dxa"/>
              <w:bottom w:w="0" w:type="dxa"/>
              <w:right w:w="0" w:type="dxa"/>
            </w:tcMar>
          </w:tcPr>
          <w:p w14:paraId="672420EA" w14:textId="77777777" w:rsidR="008C3AFD" w:rsidRPr="00BA5CF2" w:rsidRDefault="00000000">
            <w:pPr>
              <w:widowControl w:val="0"/>
              <w:spacing w:before="0" w:after="0" w:line="240" w:lineRule="auto"/>
              <w:ind w:firstLine="0"/>
              <w:jc w:val="left"/>
              <w:rPr>
                <w:rFonts w:ascii="Calibri" w:eastAsia="Calibri" w:hAnsi="Calibri" w:cs="Calibri"/>
                <w:b/>
                <w:lang w:val="uk-UA"/>
              </w:rPr>
            </w:pPr>
            <w:r w:rsidRPr="00BA5CF2">
              <w:rPr>
                <w:rFonts w:ascii="Calibri" w:eastAsia="Calibri" w:hAnsi="Calibri" w:cs="Calibri"/>
                <w:b/>
                <w:lang w:val="uk-UA"/>
              </w:rPr>
              <w:t>Залучення іноземних науковців шляхом:</w:t>
            </w:r>
          </w:p>
          <w:p w14:paraId="700F9855" w14:textId="77777777" w:rsidR="008C3AFD" w:rsidRPr="00BA5CF2" w:rsidRDefault="00000000">
            <w:pPr>
              <w:widowControl w:val="0"/>
              <w:numPr>
                <w:ilvl w:val="0"/>
                <w:numId w:val="3"/>
              </w:numPr>
              <w:pBdr>
                <w:top w:val="nil"/>
                <w:left w:val="nil"/>
                <w:bottom w:val="nil"/>
                <w:right w:val="nil"/>
                <w:between w:val="nil"/>
              </w:pBdr>
              <w:spacing w:before="0" w:after="0" w:line="240" w:lineRule="auto"/>
              <w:ind w:left="425" w:right="95"/>
              <w:rPr>
                <w:rFonts w:ascii="Calibri" w:eastAsia="Calibri" w:hAnsi="Calibri" w:cs="Calibri"/>
                <w:lang w:val="uk-UA"/>
              </w:rPr>
            </w:pPr>
            <w:r w:rsidRPr="00BA5CF2">
              <w:rPr>
                <w:rFonts w:ascii="Calibri" w:eastAsia="Calibri" w:hAnsi="Calibri" w:cs="Calibri"/>
                <w:lang w:val="uk-UA"/>
              </w:rPr>
              <w:t>Формування унікальної дослідницької інфраструктури (спільних дослідницьких пропозицій)</w:t>
            </w:r>
          </w:p>
          <w:p w14:paraId="2153E13A" w14:textId="77777777" w:rsidR="008C3AFD" w:rsidRPr="00BA5CF2" w:rsidRDefault="00000000">
            <w:pPr>
              <w:widowControl w:val="0"/>
              <w:numPr>
                <w:ilvl w:val="0"/>
                <w:numId w:val="3"/>
              </w:numPr>
              <w:pBdr>
                <w:top w:val="nil"/>
                <w:left w:val="nil"/>
                <w:bottom w:val="nil"/>
                <w:right w:val="nil"/>
                <w:between w:val="nil"/>
              </w:pBdr>
              <w:spacing w:before="0" w:after="0" w:line="240" w:lineRule="auto"/>
              <w:ind w:left="425" w:right="95"/>
              <w:rPr>
                <w:rFonts w:ascii="Calibri" w:eastAsia="Calibri" w:hAnsi="Calibri" w:cs="Calibri"/>
                <w:lang w:val="uk-UA"/>
              </w:rPr>
            </w:pPr>
            <w:r w:rsidRPr="00BA5CF2">
              <w:rPr>
                <w:rFonts w:ascii="Calibri" w:eastAsia="Calibri" w:hAnsi="Calibri" w:cs="Calibri"/>
                <w:lang w:val="uk-UA"/>
              </w:rPr>
              <w:t>Популяризація університету під час закордонних виїздів</w:t>
            </w:r>
          </w:p>
          <w:p w14:paraId="29F43AB9" w14:textId="77777777" w:rsidR="008C3AFD" w:rsidRPr="00BA5CF2" w:rsidRDefault="00000000">
            <w:pPr>
              <w:widowControl w:val="0"/>
              <w:numPr>
                <w:ilvl w:val="0"/>
                <w:numId w:val="3"/>
              </w:numPr>
              <w:pBdr>
                <w:top w:val="nil"/>
                <w:left w:val="nil"/>
                <w:bottom w:val="nil"/>
                <w:right w:val="nil"/>
                <w:between w:val="nil"/>
              </w:pBdr>
              <w:spacing w:before="0" w:after="0" w:line="240" w:lineRule="auto"/>
              <w:ind w:left="425" w:right="95"/>
              <w:rPr>
                <w:rFonts w:ascii="Calibri" w:eastAsia="Calibri" w:hAnsi="Calibri" w:cs="Calibri"/>
                <w:lang w:val="uk-UA"/>
              </w:rPr>
            </w:pPr>
            <w:r w:rsidRPr="00BA5CF2">
              <w:rPr>
                <w:rFonts w:ascii="Calibri" w:eastAsia="Calibri" w:hAnsi="Calibri" w:cs="Calibri"/>
                <w:lang w:val="uk-UA"/>
              </w:rPr>
              <w:t xml:space="preserve">Практичне використання контактів, отриманих під час </w:t>
            </w:r>
            <w:proofErr w:type="spellStart"/>
            <w:r w:rsidRPr="00BA5CF2">
              <w:rPr>
                <w:rFonts w:ascii="Calibri" w:eastAsia="Calibri" w:hAnsi="Calibri" w:cs="Calibri"/>
                <w:lang w:val="uk-UA"/>
              </w:rPr>
              <w:t>відряджень</w:t>
            </w:r>
            <w:proofErr w:type="spellEnd"/>
            <w:r w:rsidRPr="00BA5CF2">
              <w:rPr>
                <w:rFonts w:ascii="Calibri" w:eastAsia="Calibri" w:hAnsi="Calibri" w:cs="Calibri"/>
                <w:lang w:val="uk-UA"/>
              </w:rPr>
              <w:t>/стажувань за кордоном для залучення іноземних фахівців</w:t>
            </w:r>
          </w:p>
          <w:p w14:paraId="197D9E15" w14:textId="77777777" w:rsidR="008C3AFD" w:rsidRPr="00BA5CF2" w:rsidRDefault="00000000">
            <w:pPr>
              <w:widowControl w:val="0"/>
              <w:numPr>
                <w:ilvl w:val="0"/>
                <w:numId w:val="3"/>
              </w:numPr>
              <w:pBdr>
                <w:top w:val="nil"/>
                <w:left w:val="nil"/>
                <w:bottom w:val="nil"/>
                <w:right w:val="nil"/>
                <w:between w:val="nil"/>
              </w:pBdr>
              <w:spacing w:before="0" w:after="0" w:line="240" w:lineRule="auto"/>
              <w:ind w:left="425" w:right="95"/>
              <w:rPr>
                <w:rFonts w:ascii="Calibri" w:eastAsia="Calibri" w:hAnsi="Calibri" w:cs="Calibri"/>
                <w:lang w:val="uk-UA"/>
              </w:rPr>
            </w:pPr>
            <w:r w:rsidRPr="00BA5CF2">
              <w:rPr>
                <w:rFonts w:ascii="Calibri" w:eastAsia="Calibri" w:hAnsi="Calibri" w:cs="Calibri"/>
                <w:lang w:val="uk-UA"/>
              </w:rPr>
              <w:t>Пошук/створення програм (</w:t>
            </w:r>
            <w:proofErr w:type="spellStart"/>
            <w:r w:rsidRPr="00BA5CF2">
              <w:rPr>
                <w:rFonts w:ascii="Calibri" w:eastAsia="Calibri" w:hAnsi="Calibri" w:cs="Calibri"/>
                <w:lang w:val="uk-UA"/>
              </w:rPr>
              <w:t>проєктів</w:t>
            </w:r>
            <w:proofErr w:type="spellEnd"/>
            <w:r w:rsidRPr="00BA5CF2">
              <w:rPr>
                <w:rFonts w:ascii="Calibri" w:eastAsia="Calibri" w:hAnsi="Calibri" w:cs="Calibri"/>
                <w:lang w:val="uk-UA"/>
              </w:rPr>
              <w:t>), які виділяють фінансування під такого типу співпрацю для забезпечення належних умов перебування іноземних фахівців в Україні</w:t>
            </w:r>
          </w:p>
          <w:p w14:paraId="03263B10" w14:textId="77777777" w:rsidR="008C3AFD" w:rsidRPr="00BA5CF2" w:rsidRDefault="00000000">
            <w:pPr>
              <w:widowControl w:val="0"/>
              <w:numPr>
                <w:ilvl w:val="0"/>
                <w:numId w:val="3"/>
              </w:numPr>
              <w:pBdr>
                <w:top w:val="nil"/>
                <w:left w:val="nil"/>
                <w:bottom w:val="nil"/>
                <w:right w:val="nil"/>
                <w:between w:val="nil"/>
              </w:pBdr>
              <w:spacing w:before="0" w:after="0" w:line="240" w:lineRule="auto"/>
              <w:ind w:left="425" w:right="95"/>
              <w:rPr>
                <w:rFonts w:ascii="Calibri" w:eastAsia="Calibri" w:hAnsi="Calibri" w:cs="Calibri"/>
                <w:lang w:val="uk-UA"/>
              </w:rPr>
            </w:pPr>
            <w:r w:rsidRPr="00BA5CF2">
              <w:rPr>
                <w:rFonts w:ascii="Calibri" w:eastAsia="Calibri" w:hAnsi="Calibri" w:cs="Calibri"/>
                <w:lang w:val="uk-UA"/>
              </w:rPr>
              <w:t>Робота з діаспорами в інших країнах</w:t>
            </w:r>
          </w:p>
        </w:tc>
        <w:tc>
          <w:tcPr>
            <w:tcW w:w="5330" w:type="dxa"/>
            <w:tcBorders>
              <w:top w:val="single" w:sz="8" w:space="0" w:color="BDC1C6"/>
              <w:left w:val="single" w:sz="8" w:space="0" w:color="BDC1C6"/>
              <w:bottom w:val="single" w:sz="8" w:space="0" w:color="BDC1C6"/>
              <w:right w:val="single" w:sz="8" w:space="0" w:color="BDC1C6"/>
            </w:tcBorders>
            <w:tcMar>
              <w:top w:w="0" w:type="dxa"/>
              <w:left w:w="0" w:type="dxa"/>
              <w:bottom w:w="0" w:type="dxa"/>
              <w:right w:w="0" w:type="dxa"/>
            </w:tcMar>
          </w:tcPr>
          <w:p w14:paraId="6CB48776" w14:textId="77777777" w:rsidR="008C3AFD" w:rsidRPr="00BA5CF2" w:rsidRDefault="00000000">
            <w:pPr>
              <w:widowControl w:val="0"/>
              <w:spacing w:before="0" w:after="0" w:line="240" w:lineRule="auto"/>
              <w:ind w:firstLine="0"/>
              <w:rPr>
                <w:rFonts w:ascii="Calibri" w:eastAsia="Calibri" w:hAnsi="Calibri" w:cs="Calibri"/>
                <w:lang w:val="uk-UA"/>
              </w:rPr>
            </w:pPr>
            <w:r w:rsidRPr="00BA5CF2">
              <w:rPr>
                <w:rFonts w:ascii="Calibri" w:eastAsia="Calibri" w:hAnsi="Calibri" w:cs="Calibri"/>
                <w:lang w:val="uk-UA"/>
              </w:rPr>
              <w:t>Залучення до 100 іноземних науковців і викладачів протягом дії Стратегії</w:t>
            </w:r>
          </w:p>
          <w:p w14:paraId="64BDB1FA" w14:textId="77777777" w:rsidR="008C3AFD" w:rsidRPr="00BA5CF2" w:rsidRDefault="008C3AFD">
            <w:pPr>
              <w:widowControl w:val="0"/>
              <w:spacing w:before="0" w:after="0" w:line="240" w:lineRule="auto"/>
              <w:ind w:left="425" w:hanging="360"/>
              <w:jc w:val="left"/>
              <w:rPr>
                <w:rFonts w:ascii="Calibri" w:eastAsia="Calibri" w:hAnsi="Calibri" w:cs="Calibri"/>
                <w:lang w:val="uk-UA"/>
              </w:rPr>
            </w:pPr>
          </w:p>
        </w:tc>
      </w:tr>
      <w:tr w:rsidR="008C3AFD" w:rsidRPr="00BA5CF2" w14:paraId="15B05B96" w14:textId="77777777" w:rsidTr="00D23B17">
        <w:tc>
          <w:tcPr>
            <w:tcW w:w="540" w:type="dxa"/>
            <w:tcBorders>
              <w:top w:val="single" w:sz="8" w:space="0" w:color="BDC1C6"/>
              <w:left w:val="nil"/>
              <w:bottom w:val="single" w:sz="8" w:space="0" w:color="BDC1C6"/>
              <w:right w:val="single" w:sz="8" w:space="0" w:color="BDC1C6"/>
            </w:tcBorders>
            <w:tcMar>
              <w:top w:w="0" w:type="dxa"/>
              <w:left w:w="0" w:type="dxa"/>
              <w:bottom w:w="0" w:type="dxa"/>
              <w:right w:w="0" w:type="dxa"/>
            </w:tcMar>
          </w:tcPr>
          <w:p w14:paraId="2C56BB1D" w14:textId="77777777" w:rsidR="008C3AFD" w:rsidRPr="00BA5CF2" w:rsidRDefault="00000000">
            <w:pPr>
              <w:widowControl w:val="0"/>
              <w:spacing w:before="0" w:after="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4</w:t>
            </w:r>
          </w:p>
        </w:tc>
        <w:tc>
          <w:tcPr>
            <w:tcW w:w="7540" w:type="dxa"/>
            <w:tcBorders>
              <w:top w:val="single" w:sz="8" w:space="0" w:color="BDC1C6"/>
              <w:left w:val="single" w:sz="8" w:space="0" w:color="BDC1C6"/>
              <w:bottom w:val="single" w:sz="8" w:space="0" w:color="BDC1C6"/>
              <w:right w:val="single" w:sz="8" w:space="0" w:color="BDC1C6"/>
            </w:tcBorders>
            <w:tcMar>
              <w:top w:w="0" w:type="dxa"/>
              <w:left w:w="0" w:type="dxa"/>
              <w:bottom w:w="0" w:type="dxa"/>
              <w:right w:w="0" w:type="dxa"/>
            </w:tcMar>
          </w:tcPr>
          <w:p w14:paraId="1655147D" w14:textId="77777777" w:rsidR="008C3AFD" w:rsidRPr="00BA5CF2" w:rsidRDefault="00000000">
            <w:pPr>
              <w:widowControl w:val="0"/>
              <w:spacing w:before="0" w:after="0" w:line="240" w:lineRule="auto"/>
              <w:ind w:firstLine="0"/>
              <w:jc w:val="left"/>
              <w:rPr>
                <w:rFonts w:ascii="Calibri" w:eastAsia="Calibri" w:hAnsi="Calibri" w:cs="Calibri"/>
                <w:b/>
                <w:lang w:val="uk-UA"/>
              </w:rPr>
            </w:pPr>
            <w:r w:rsidRPr="00BA5CF2">
              <w:rPr>
                <w:rFonts w:ascii="Calibri" w:eastAsia="Calibri" w:hAnsi="Calibri" w:cs="Calibri"/>
                <w:b/>
                <w:lang w:val="uk-UA"/>
              </w:rPr>
              <w:t xml:space="preserve">Налагодження міцних </w:t>
            </w:r>
            <w:proofErr w:type="spellStart"/>
            <w:r w:rsidRPr="00BA5CF2">
              <w:rPr>
                <w:rFonts w:ascii="Calibri" w:eastAsia="Calibri" w:hAnsi="Calibri" w:cs="Calibri"/>
                <w:b/>
                <w:lang w:val="uk-UA"/>
              </w:rPr>
              <w:t>зв'язків</w:t>
            </w:r>
            <w:proofErr w:type="spellEnd"/>
            <w:r w:rsidRPr="00BA5CF2">
              <w:rPr>
                <w:rFonts w:ascii="Calibri" w:eastAsia="Calibri" w:hAnsi="Calibri" w:cs="Calibri"/>
                <w:b/>
                <w:lang w:val="uk-UA"/>
              </w:rPr>
              <w:t xml:space="preserve"> з закордонною промисловістю через:</w:t>
            </w:r>
          </w:p>
          <w:p w14:paraId="58FFC7CA" w14:textId="77777777" w:rsidR="008C3AFD" w:rsidRPr="00BA5CF2" w:rsidRDefault="00000000">
            <w:pPr>
              <w:widowControl w:val="0"/>
              <w:numPr>
                <w:ilvl w:val="0"/>
                <w:numId w:val="3"/>
              </w:numPr>
              <w:pBdr>
                <w:top w:val="nil"/>
                <w:left w:val="nil"/>
                <w:bottom w:val="nil"/>
                <w:right w:val="nil"/>
                <w:between w:val="nil"/>
              </w:pBdr>
              <w:spacing w:before="0" w:after="0" w:line="240" w:lineRule="auto"/>
              <w:ind w:left="425" w:right="95"/>
              <w:rPr>
                <w:rFonts w:ascii="Calibri" w:eastAsia="Calibri" w:hAnsi="Calibri" w:cs="Calibri"/>
                <w:lang w:val="uk-UA"/>
              </w:rPr>
            </w:pPr>
            <w:r w:rsidRPr="00BA5CF2">
              <w:rPr>
                <w:rFonts w:ascii="Calibri" w:eastAsia="Calibri" w:hAnsi="Calibri" w:cs="Calibri"/>
                <w:lang w:val="uk-UA"/>
              </w:rPr>
              <w:t>Сприяння трансферу технологій, комерціалізації досліджень та практичному застосуванню результатів наукових розробок</w:t>
            </w:r>
          </w:p>
          <w:p w14:paraId="67A07C0D" w14:textId="77777777" w:rsidR="008C3AFD" w:rsidRPr="00BA5CF2" w:rsidRDefault="00000000">
            <w:pPr>
              <w:widowControl w:val="0"/>
              <w:numPr>
                <w:ilvl w:val="0"/>
                <w:numId w:val="3"/>
              </w:numPr>
              <w:pBdr>
                <w:top w:val="nil"/>
                <w:left w:val="nil"/>
                <w:bottom w:val="nil"/>
                <w:right w:val="nil"/>
                <w:between w:val="nil"/>
              </w:pBdr>
              <w:spacing w:before="0" w:after="0" w:line="240" w:lineRule="auto"/>
              <w:ind w:left="425" w:right="95"/>
              <w:rPr>
                <w:rFonts w:ascii="Calibri" w:eastAsia="Calibri" w:hAnsi="Calibri" w:cs="Calibri"/>
                <w:lang w:val="uk-UA"/>
              </w:rPr>
            </w:pPr>
            <w:r w:rsidRPr="00BA5CF2">
              <w:rPr>
                <w:rFonts w:ascii="Calibri" w:eastAsia="Calibri" w:hAnsi="Calibri" w:cs="Calibri"/>
                <w:lang w:val="uk-UA"/>
              </w:rPr>
              <w:lastRenderedPageBreak/>
              <w:t xml:space="preserve">Реалізація </w:t>
            </w:r>
            <w:proofErr w:type="spellStart"/>
            <w:r w:rsidRPr="00BA5CF2">
              <w:rPr>
                <w:rFonts w:ascii="Calibri" w:eastAsia="Calibri" w:hAnsi="Calibri" w:cs="Calibri"/>
                <w:lang w:val="uk-UA"/>
              </w:rPr>
              <w:t>проєктів</w:t>
            </w:r>
            <w:proofErr w:type="spellEnd"/>
            <w:r w:rsidRPr="00BA5CF2">
              <w:rPr>
                <w:rFonts w:ascii="Calibri" w:eastAsia="Calibri" w:hAnsi="Calibri" w:cs="Calibri"/>
                <w:lang w:val="uk-UA"/>
              </w:rPr>
              <w:t xml:space="preserve"> технічного аудиту</w:t>
            </w:r>
          </w:p>
          <w:p w14:paraId="12C3FF9A" w14:textId="77777777" w:rsidR="008C3AFD" w:rsidRPr="00BA5CF2" w:rsidRDefault="00000000">
            <w:pPr>
              <w:widowControl w:val="0"/>
              <w:numPr>
                <w:ilvl w:val="0"/>
                <w:numId w:val="3"/>
              </w:numPr>
              <w:pBdr>
                <w:top w:val="nil"/>
                <w:left w:val="nil"/>
                <w:bottom w:val="nil"/>
                <w:right w:val="nil"/>
                <w:between w:val="nil"/>
              </w:pBdr>
              <w:spacing w:before="0" w:after="0" w:line="240" w:lineRule="auto"/>
              <w:ind w:left="425" w:right="95"/>
              <w:rPr>
                <w:rFonts w:ascii="Calibri" w:eastAsia="Calibri" w:hAnsi="Calibri" w:cs="Calibri"/>
                <w:lang w:val="uk-UA"/>
              </w:rPr>
            </w:pPr>
            <w:r w:rsidRPr="00BA5CF2">
              <w:rPr>
                <w:rFonts w:ascii="Calibri" w:eastAsia="Calibri" w:hAnsi="Calibri" w:cs="Calibri"/>
                <w:lang w:val="uk-UA"/>
              </w:rPr>
              <w:t xml:space="preserve">Реалізація </w:t>
            </w:r>
            <w:proofErr w:type="spellStart"/>
            <w:r w:rsidRPr="00BA5CF2">
              <w:rPr>
                <w:rFonts w:ascii="Calibri" w:eastAsia="Calibri" w:hAnsi="Calibri" w:cs="Calibri"/>
                <w:lang w:val="uk-UA"/>
              </w:rPr>
              <w:t>проєктів</w:t>
            </w:r>
            <w:proofErr w:type="spellEnd"/>
            <w:r w:rsidRPr="00BA5CF2">
              <w:rPr>
                <w:rFonts w:ascii="Calibri" w:eastAsia="Calibri" w:hAnsi="Calibri" w:cs="Calibri"/>
                <w:lang w:val="uk-UA"/>
              </w:rPr>
              <w:t xml:space="preserve"> із локалізації в України іноземних технологій</w:t>
            </w:r>
          </w:p>
          <w:p w14:paraId="04317A9C" w14:textId="77777777" w:rsidR="008C3AFD" w:rsidRPr="00BA5CF2" w:rsidRDefault="00000000">
            <w:pPr>
              <w:widowControl w:val="0"/>
              <w:numPr>
                <w:ilvl w:val="0"/>
                <w:numId w:val="3"/>
              </w:numPr>
              <w:pBdr>
                <w:top w:val="nil"/>
                <w:left w:val="nil"/>
                <w:bottom w:val="nil"/>
                <w:right w:val="nil"/>
                <w:between w:val="nil"/>
              </w:pBdr>
              <w:spacing w:before="0" w:after="0" w:line="240" w:lineRule="auto"/>
              <w:ind w:left="425" w:right="95"/>
              <w:rPr>
                <w:rFonts w:ascii="Calibri" w:eastAsia="Calibri" w:hAnsi="Calibri" w:cs="Calibri"/>
                <w:lang w:val="uk-UA"/>
              </w:rPr>
            </w:pPr>
            <w:r w:rsidRPr="00BA5CF2">
              <w:rPr>
                <w:rFonts w:ascii="Calibri" w:eastAsia="Calibri" w:hAnsi="Calibri" w:cs="Calibri"/>
                <w:lang w:val="uk-UA"/>
              </w:rPr>
              <w:t>Проведення спільних розробок та «наука на замовлення»</w:t>
            </w:r>
          </w:p>
        </w:tc>
        <w:tc>
          <w:tcPr>
            <w:tcW w:w="5330" w:type="dxa"/>
            <w:tcBorders>
              <w:top w:val="single" w:sz="8" w:space="0" w:color="BDC1C6"/>
              <w:left w:val="single" w:sz="8" w:space="0" w:color="BDC1C6"/>
              <w:bottom w:val="single" w:sz="8" w:space="0" w:color="BDC1C6"/>
              <w:right w:val="single" w:sz="8" w:space="0" w:color="BDC1C6"/>
            </w:tcBorders>
            <w:tcMar>
              <w:top w:w="0" w:type="dxa"/>
              <w:left w:w="0" w:type="dxa"/>
              <w:bottom w:w="0" w:type="dxa"/>
              <w:right w:w="0" w:type="dxa"/>
            </w:tcMar>
          </w:tcPr>
          <w:p w14:paraId="793966F8" w14:textId="77777777" w:rsidR="008C3AFD" w:rsidRPr="00BA5CF2" w:rsidRDefault="00000000">
            <w:pPr>
              <w:widowControl w:val="0"/>
              <w:spacing w:before="0" w:after="0" w:line="240" w:lineRule="auto"/>
              <w:ind w:firstLine="0"/>
              <w:jc w:val="left"/>
              <w:rPr>
                <w:rFonts w:ascii="Calibri" w:eastAsia="Calibri" w:hAnsi="Calibri" w:cs="Calibri"/>
                <w:lang w:val="uk-UA"/>
              </w:rPr>
            </w:pPr>
            <w:r w:rsidRPr="00BA5CF2">
              <w:rPr>
                <w:rFonts w:ascii="Calibri" w:eastAsia="Calibri" w:hAnsi="Calibri" w:cs="Calibri"/>
                <w:lang w:val="uk-UA"/>
              </w:rPr>
              <w:lastRenderedPageBreak/>
              <w:t xml:space="preserve">Встановлення сталих </w:t>
            </w:r>
            <w:proofErr w:type="spellStart"/>
            <w:r w:rsidRPr="00BA5CF2">
              <w:rPr>
                <w:rFonts w:ascii="Calibri" w:eastAsia="Calibri" w:hAnsi="Calibri" w:cs="Calibri"/>
                <w:lang w:val="uk-UA"/>
              </w:rPr>
              <w:t>партнерств</w:t>
            </w:r>
            <w:proofErr w:type="spellEnd"/>
            <w:r w:rsidRPr="00BA5CF2">
              <w:rPr>
                <w:rFonts w:ascii="Calibri" w:eastAsia="Calibri" w:hAnsi="Calibri" w:cs="Calibri"/>
                <w:lang w:val="uk-UA"/>
              </w:rPr>
              <w:t xml:space="preserve"> із закордонними компаніями та їх представництвами в Україні (100+)</w:t>
            </w:r>
          </w:p>
          <w:p w14:paraId="2A30300E" w14:textId="77777777" w:rsidR="008C3AFD" w:rsidRPr="00BA5CF2" w:rsidRDefault="008C3AFD">
            <w:pPr>
              <w:widowControl w:val="0"/>
              <w:spacing w:before="0" w:after="0" w:line="240" w:lineRule="auto"/>
              <w:ind w:left="425" w:hanging="360"/>
              <w:jc w:val="left"/>
              <w:rPr>
                <w:rFonts w:ascii="Calibri" w:eastAsia="Calibri" w:hAnsi="Calibri" w:cs="Calibri"/>
                <w:lang w:val="uk-UA"/>
              </w:rPr>
            </w:pPr>
          </w:p>
        </w:tc>
      </w:tr>
      <w:tr w:rsidR="008C3AFD" w:rsidRPr="00BA5CF2" w14:paraId="582F05AA" w14:textId="77777777" w:rsidTr="00D23B17">
        <w:tc>
          <w:tcPr>
            <w:tcW w:w="540" w:type="dxa"/>
            <w:tcBorders>
              <w:top w:val="single" w:sz="8" w:space="0" w:color="BDC1C6"/>
              <w:left w:val="nil"/>
              <w:bottom w:val="single" w:sz="8" w:space="0" w:color="BDC1C6"/>
              <w:right w:val="single" w:sz="8" w:space="0" w:color="BDC1C6"/>
            </w:tcBorders>
            <w:tcMar>
              <w:top w:w="0" w:type="dxa"/>
              <w:left w:w="0" w:type="dxa"/>
              <w:bottom w:w="0" w:type="dxa"/>
              <w:right w:w="0" w:type="dxa"/>
            </w:tcMar>
          </w:tcPr>
          <w:p w14:paraId="29B63C72" w14:textId="77777777" w:rsidR="008C3AFD" w:rsidRPr="00BA5CF2" w:rsidRDefault="00000000">
            <w:pPr>
              <w:widowControl w:val="0"/>
              <w:spacing w:before="0" w:after="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lastRenderedPageBreak/>
              <w:t>5</w:t>
            </w:r>
          </w:p>
        </w:tc>
        <w:tc>
          <w:tcPr>
            <w:tcW w:w="7540" w:type="dxa"/>
            <w:tcBorders>
              <w:top w:val="single" w:sz="8" w:space="0" w:color="BDC1C6"/>
              <w:left w:val="single" w:sz="8" w:space="0" w:color="BDC1C6"/>
              <w:bottom w:val="single" w:sz="8" w:space="0" w:color="BDC1C6"/>
              <w:right w:val="single" w:sz="8" w:space="0" w:color="BDC1C6"/>
            </w:tcBorders>
            <w:tcMar>
              <w:top w:w="0" w:type="dxa"/>
              <w:left w:w="0" w:type="dxa"/>
              <w:bottom w:w="0" w:type="dxa"/>
              <w:right w:w="0" w:type="dxa"/>
            </w:tcMar>
          </w:tcPr>
          <w:p w14:paraId="4F39A8AC" w14:textId="77777777" w:rsidR="008C3AFD" w:rsidRPr="00BA5CF2" w:rsidRDefault="00000000">
            <w:pPr>
              <w:widowControl w:val="0"/>
              <w:spacing w:before="0" w:after="0" w:line="240" w:lineRule="auto"/>
              <w:ind w:firstLine="0"/>
              <w:jc w:val="left"/>
              <w:rPr>
                <w:rFonts w:ascii="Calibri" w:eastAsia="Calibri" w:hAnsi="Calibri" w:cs="Calibri"/>
                <w:b/>
                <w:lang w:val="uk-UA"/>
              </w:rPr>
            </w:pPr>
            <w:r w:rsidRPr="00BA5CF2">
              <w:rPr>
                <w:rFonts w:ascii="Calibri" w:eastAsia="Calibri" w:hAnsi="Calibri" w:cs="Calibri"/>
                <w:b/>
                <w:lang w:val="uk-UA"/>
              </w:rPr>
              <w:t>Збільшення кількості поданих заявок на міжнародні гранти та виграних заявок внаслідок:</w:t>
            </w:r>
          </w:p>
          <w:p w14:paraId="72089E5B" w14:textId="77777777" w:rsidR="008C3AFD" w:rsidRPr="00BA5CF2" w:rsidRDefault="00000000">
            <w:pPr>
              <w:widowControl w:val="0"/>
              <w:numPr>
                <w:ilvl w:val="0"/>
                <w:numId w:val="3"/>
              </w:numPr>
              <w:pBdr>
                <w:top w:val="nil"/>
                <w:left w:val="nil"/>
                <w:bottom w:val="nil"/>
                <w:right w:val="nil"/>
                <w:between w:val="nil"/>
              </w:pBdr>
              <w:spacing w:before="0" w:after="0" w:line="240" w:lineRule="auto"/>
              <w:ind w:left="425" w:right="95"/>
              <w:rPr>
                <w:rFonts w:ascii="Calibri" w:eastAsia="Calibri" w:hAnsi="Calibri" w:cs="Calibri"/>
                <w:lang w:val="uk-UA"/>
              </w:rPr>
            </w:pPr>
            <w:r w:rsidRPr="00BA5CF2">
              <w:rPr>
                <w:rFonts w:ascii="Calibri" w:eastAsia="Calibri" w:hAnsi="Calibri" w:cs="Calibri"/>
                <w:lang w:val="uk-UA"/>
              </w:rPr>
              <w:t>Розбудови ефективної внутрішньої системи підтримки, підготовки та подання грантових заявок</w:t>
            </w:r>
          </w:p>
          <w:p w14:paraId="4FAFFB06" w14:textId="77777777" w:rsidR="008C3AFD" w:rsidRPr="00BA5CF2" w:rsidRDefault="00000000">
            <w:pPr>
              <w:widowControl w:val="0"/>
              <w:numPr>
                <w:ilvl w:val="0"/>
                <w:numId w:val="3"/>
              </w:numPr>
              <w:pBdr>
                <w:top w:val="nil"/>
                <w:left w:val="nil"/>
                <w:bottom w:val="nil"/>
                <w:right w:val="nil"/>
                <w:between w:val="nil"/>
              </w:pBdr>
              <w:spacing w:before="0" w:after="0" w:line="240" w:lineRule="auto"/>
              <w:ind w:left="425" w:right="95"/>
              <w:rPr>
                <w:rFonts w:ascii="Calibri" w:eastAsia="Calibri" w:hAnsi="Calibri" w:cs="Calibri"/>
                <w:lang w:val="uk-UA"/>
              </w:rPr>
            </w:pPr>
            <w:r w:rsidRPr="00BA5CF2">
              <w:rPr>
                <w:rFonts w:ascii="Calibri" w:eastAsia="Calibri" w:hAnsi="Calibri" w:cs="Calibri"/>
                <w:lang w:val="uk-UA"/>
              </w:rPr>
              <w:t>Налагодження міждисциплінарної співпраці між науковими командами університету</w:t>
            </w:r>
          </w:p>
          <w:p w14:paraId="2D3DF9A9" w14:textId="77777777" w:rsidR="008C3AFD" w:rsidRPr="00BA5CF2" w:rsidRDefault="00000000">
            <w:pPr>
              <w:widowControl w:val="0"/>
              <w:numPr>
                <w:ilvl w:val="0"/>
                <w:numId w:val="3"/>
              </w:numPr>
              <w:pBdr>
                <w:top w:val="nil"/>
                <w:left w:val="nil"/>
                <w:bottom w:val="nil"/>
                <w:right w:val="nil"/>
                <w:between w:val="nil"/>
              </w:pBdr>
              <w:spacing w:before="0" w:after="0" w:line="240" w:lineRule="auto"/>
              <w:ind w:left="425" w:right="95"/>
              <w:rPr>
                <w:rFonts w:ascii="Calibri" w:eastAsia="Calibri" w:hAnsi="Calibri" w:cs="Calibri"/>
                <w:lang w:val="uk-UA"/>
              </w:rPr>
            </w:pPr>
            <w:r w:rsidRPr="00BA5CF2">
              <w:rPr>
                <w:rFonts w:ascii="Calibri" w:eastAsia="Calibri" w:hAnsi="Calibri" w:cs="Calibri"/>
                <w:lang w:val="uk-UA"/>
              </w:rPr>
              <w:t>Збільшення кількості поданих заявок на міжнародні гранти</w:t>
            </w:r>
          </w:p>
          <w:p w14:paraId="3D9F9220" w14:textId="77777777" w:rsidR="008C3AFD" w:rsidRPr="00BA5CF2" w:rsidRDefault="00000000">
            <w:pPr>
              <w:widowControl w:val="0"/>
              <w:numPr>
                <w:ilvl w:val="0"/>
                <w:numId w:val="3"/>
              </w:numPr>
              <w:pBdr>
                <w:top w:val="nil"/>
                <w:left w:val="nil"/>
                <w:bottom w:val="nil"/>
                <w:right w:val="nil"/>
                <w:between w:val="nil"/>
              </w:pBdr>
              <w:spacing w:before="0" w:after="0" w:line="240" w:lineRule="auto"/>
              <w:ind w:left="425" w:right="95"/>
              <w:rPr>
                <w:rFonts w:ascii="Calibri" w:eastAsia="Calibri" w:hAnsi="Calibri" w:cs="Calibri"/>
                <w:lang w:val="uk-UA"/>
              </w:rPr>
            </w:pPr>
            <w:r w:rsidRPr="00BA5CF2">
              <w:rPr>
                <w:rFonts w:ascii="Calibri" w:eastAsia="Calibri" w:hAnsi="Calibri" w:cs="Calibri"/>
                <w:lang w:val="uk-UA"/>
              </w:rPr>
              <w:t>Проведення регулярних тренінгів для дослідників</w:t>
            </w:r>
          </w:p>
          <w:p w14:paraId="2DB5A546" w14:textId="77777777" w:rsidR="008C3AFD" w:rsidRPr="00BA5CF2" w:rsidRDefault="00000000">
            <w:pPr>
              <w:widowControl w:val="0"/>
              <w:numPr>
                <w:ilvl w:val="0"/>
                <w:numId w:val="3"/>
              </w:numPr>
              <w:pBdr>
                <w:top w:val="nil"/>
                <w:left w:val="nil"/>
                <w:bottom w:val="nil"/>
                <w:right w:val="nil"/>
                <w:between w:val="nil"/>
              </w:pBdr>
              <w:spacing w:before="0" w:after="0" w:line="240" w:lineRule="auto"/>
              <w:ind w:left="425" w:right="95"/>
              <w:rPr>
                <w:rFonts w:ascii="Calibri" w:eastAsia="Calibri" w:hAnsi="Calibri" w:cs="Calibri"/>
                <w:lang w:val="uk-UA"/>
              </w:rPr>
            </w:pPr>
            <w:r w:rsidRPr="00BA5CF2">
              <w:rPr>
                <w:rFonts w:ascii="Calibri" w:eastAsia="Calibri" w:hAnsi="Calibri" w:cs="Calibri"/>
                <w:lang w:val="uk-UA"/>
              </w:rPr>
              <w:t>Залучення зовнішніх експертів для підготовки наукових грантів</w:t>
            </w:r>
          </w:p>
          <w:p w14:paraId="2C924B7E" w14:textId="77777777" w:rsidR="008C3AFD" w:rsidRPr="00BA5CF2" w:rsidRDefault="00000000">
            <w:pPr>
              <w:widowControl w:val="0"/>
              <w:numPr>
                <w:ilvl w:val="0"/>
                <w:numId w:val="3"/>
              </w:numPr>
              <w:pBdr>
                <w:top w:val="nil"/>
                <w:left w:val="nil"/>
                <w:bottom w:val="nil"/>
                <w:right w:val="nil"/>
                <w:between w:val="nil"/>
              </w:pBdr>
              <w:spacing w:before="0" w:after="0" w:line="240" w:lineRule="auto"/>
              <w:ind w:left="425" w:right="95"/>
              <w:rPr>
                <w:rFonts w:ascii="Calibri" w:eastAsia="Calibri" w:hAnsi="Calibri" w:cs="Calibri"/>
                <w:lang w:val="uk-UA"/>
              </w:rPr>
            </w:pPr>
            <w:r w:rsidRPr="00BA5CF2">
              <w:rPr>
                <w:rFonts w:ascii="Calibri" w:eastAsia="Calibri" w:hAnsi="Calibri" w:cs="Calibri"/>
                <w:lang w:val="uk-UA"/>
              </w:rPr>
              <w:t xml:space="preserve">Збільшення кількості міжнародних </w:t>
            </w:r>
            <w:proofErr w:type="spellStart"/>
            <w:r w:rsidRPr="00BA5CF2">
              <w:rPr>
                <w:rFonts w:ascii="Calibri" w:eastAsia="Calibri" w:hAnsi="Calibri" w:cs="Calibri"/>
                <w:lang w:val="uk-UA"/>
              </w:rPr>
              <w:t>проєктів</w:t>
            </w:r>
            <w:proofErr w:type="spellEnd"/>
            <w:r w:rsidRPr="00BA5CF2">
              <w:rPr>
                <w:rFonts w:ascii="Calibri" w:eastAsia="Calibri" w:hAnsi="Calibri" w:cs="Calibri"/>
                <w:lang w:val="uk-UA"/>
              </w:rPr>
              <w:t>, у яких КПІ виступає партнером або координатором</w:t>
            </w:r>
          </w:p>
        </w:tc>
        <w:tc>
          <w:tcPr>
            <w:tcW w:w="5330" w:type="dxa"/>
            <w:tcBorders>
              <w:top w:val="single" w:sz="8" w:space="0" w:color="BDC1C6"/>
              <w:left w:val="single" w:sz="8" w:space="0" w:color="BDC1C6"/>
              <w:bottom w:val="single" w:sz="8" w:space="0" w:color="BDC1C6"/>
              <w:right w:val="single" w:sz="8" w:space="0" w:color="BDC1C6"/>
            </w:tcBorders>
            <w:tcMar>
              <w:top w:w="0" w:type="dxa"/>
              <w:left w:w="0" w:type="dxa"/>
              <w:bottom w:w="0" w:type="dxa"/>
              <w:right w:w="0" w:type="dxa"/>
            </w:tcMar>
          </w:tcPr>
          <w:p w14:paraId="0366EB2E" w14:textId="77777777" w:rsidR="008C3AFD" w:rsidRPr="00BA5CF2" w:rsidRDefault="00000000">
            <w:pPr>
              <w:widowControl w:val="0"/>
              <w:spacing w:before="0" w:after="0" w:line="240" w:lineRule="auto"/>
              <w:ind w:firstLine="0"/>
              <w:jc w:val="left"/>
              <w:rPr>
                <w:rFonts w:ascii="Calibri" w:eastAsia="Calibri" w:hAnsi="Calibri" w:cs="Calibri"/>
                <w:lang w:val="uk-UA"/>
              </w:rPr>
            </w:pPr>
            <w:r w:rsidRPr="00BA5CF2">
              <w:rPr>
                <w:rFonts w:ascii="Calibri" w:eastAsia="Calibri" w:hAnsi="Calibri" w:cs="Calibri"/>
                <w:lang w:val="uk-UA"/>
              </w:rPr>
              <w:t xml:space="preserve">Зайняття лідерських позицій серед ЗВО України за кількістю поданих заявок та виграних міжнародних </w:t>
            </w:r>
            <w:proofErr w:type="spellStart"/>
            <w:r w:rsidRPr="00BA5CF2">
              <w:rPr>
                <w:rFonts w:ascii="Calibri" w:eastAsia="Calibri" w:hAnsi="Calibri" w:cs="Calibri"/>
                <w:lang w:val="uk-UA"/>
              </w:rPr>
              <w:t>проєктів</w:t>
            </w:r>
            <w:proofErr w:type="spellEnd"/>
          </w:p>
          <w:p w14:paraId="1E59055A" w14:textId="77777777" w:rsidR="008C3AFD" w:rsidRPr="00BA5CF2" w:rsidRDefault="008C3AFD">
            <w:pPr>
              <w:widowControl w:val="0"/>
              <w:spacing w:before="0" w:after="0" w:line="240" w:lineRule="auto"/>
              <w:ind w:left="425" w:hanging="360"/>
              <w:jc w:val="left"/>
              <w:rPr>
                <w:rFonts w:ascii="Calibri" w:eastAsia="Calibri" w:hAnsi="Calibri" w:cs="Calibri"/>
                <w:lang w:val="uk-UA"/>
              </w:rPr>
            </w:pPr>
          </w:p>
        </w:tc>
      </w:tr>
      <w:tr w:rsidR="008C3AFD" w:rsidRPr="00BA5CF2" w14:paraId="3C0DDDDA" w14:textId="77777777" w:rsidTr="00D23B17">
        <w:tc>
          <w:tcPr>
            <w:tcW w:w="540" w:type="dxa"/>
            <w:tcBorders>
              <w:top w:val="single" w:sz="8" w:space="0" w:color="BDC1C6"/>
              <w:left w:val="nil"/>
              <w:bottom w:val="single" w:sz="8" w:space="0" w:color="BDC1C6"/>
              <w:right w:val="single" w:sz="8" w:space="0" w:color="BDC1C6"/>
            </w:tcBorders>
            <w:tcMar>
              <w:top w:w="0" w:type="dxa"/>
              <w:left w:w="0" w:type="dxa"/>
              <w:bottom w:w="0" w:type="dxa"/>
              <w:right w:w="0" w:type="dxa"/>
            </w:tcMar>
          </w:tcPr>
          <w:p w14:paraId="1EF93EE6" w14:textId="77777777" w:rsidR="008C3AFD" w:rsidRPr="00BA5CF2" w:rsidRDefault="00000000">
            <w:pPr>
              <w:widowControl w:val="0"/>
              <w:spacing w:before="0" w:after="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6</w:t>
            </w:r>
          </w:p>
        </w:tc>
        <w:tc>
          <w:tcPr>
            <w:tcW w:w="7540" w:type="dxa"/>
            <w:tcBorders>
              <w:top w:val="single" w:sz="8" w:space="0" w:color="BDC1C6"/>
              <w:left w:val="single" w:sz="8" w:space="0" w:color="BDC1C6"/>
              <w:bottom w:val="single" w:sz="8" w:space="0" w:color="BDC1C6"/>
              <w:right w:val="single" w:sz="8" w:space="0" w:color="BDC1C6"/>
            </w:tcBorders>
            <w:tcMar>
              <w:top w:w="0" w:type="dxa"/>
              <w:left w:w="0" w:type="dxa"/>
              <w:bottom w:w="0" w:type="dxa"/>
              <w:right w:w="0" w:type="dxa"/>
            </w:tcMar>
          </w:tcPr>
          <w:p w14:paraId="5AEEC5DC" w14:textId="77777777" w:rsidR="008C3AFD" w:rsidRPr="00BA5CF2" w:rsidRDefault="00000000">
            <w:pPr>
              <w:widowControl w:val="0"/>
              <w:spacing w:before="0" w:after="0" w:line="240" w:lineRule="auto"/>
              <w:ind w:firstLine="0"/>
              <w:jc w:val="left"/>
              <w:rPr>
                <w:rFonts w:ascii="Calibri" w:eastAsia="Calibri" w:hAnsi="Calibri" w:cs="Calibri"/>
                <w:b/>
                <w:lang w:val="uk-UA"/>
              </w:rPr>
            </w:pPr>
            <w:r w:rsidRPr="00BA5CF2">
              <w:rPr>
                <w:rFonts w:ascii="Calibri" w:eastAsia="Calibri" w:hAnsi="Calibri" w:cs="Calibri"/>
                <w:b/>
                <w:lang w:val="uk-UA"/>
              </w:rPr>
              <w:t xml:space="preserve">Посилення позицій Університету у міжнародних освітніх рейтингах QS </w:t>
            </w:r>
            <w:proofErr w:type="spellStart"/>
            <w:r w:rsidRPr="00BA5CF2">
              <w:rPr>
                <w:rFonts w:ascii="Calibri" w:eastAsia="Calibri" w:hAnsi="Calibri" w:cs="Calibri"/>
                <w:b/>
                <w:lang w:val="uk-UA"/>
              </w:rPr>
              <w:t>World</w:t>
            </w:r>
            <w:proofErr w:type="spellEnd"/>
            <w:r w:rsidRPr="00BA5CF2">
              <w:rPr>
                <w:rFonts w:ascii="Calibri" w:eastAsia="Calibri" w:hAnsi="Calibri" w:cs="Calibri"/>
                <w:b/>
                <w:lang w:val="uk-UA"/>
              </w:rPr>
              <w:t xml:space="preserve"> </w:t>
            </w:r>
            <w:proofErr w:type="spellStart"/>
            <w:r w:rsidRPr="00BA5CF2">
              <w:rPr>
                <w:rFonts w:ascii="Calibri" w:eastAsia="Calibri" w:hAnsi="Calibri" w:cs="Calibri"/>
                <w:b/>
                <w:lang w:val="uk-UA"/>
              </w:rPr>
              <w:t>University</w:t>
            </w:r>
            <w:proofErr w:type="spellEnd"/>
            <w:r w:rsidRPr="00BA5CF2">
              <w:rPr>
                <w:rFonts w:ascii="Calibri" w:eastAsia="Calibri" w:hAnsi="Calibri" w:cs="Calibri"/>
                <w:b/>
                <w:lang w:val="uk-UA"/>
              </w:rPr>
              <w:t xml:space="preserve"> </w:t>
            </w:r>
            <w:proofErr w:type="spellStart"/>
            <w:r w:rsidRPr="00BA5CF2">
              <w:rPr>
                <w:rFonts w:ascii="Calibri" w:eastAsia="Calibri" w:hAnsi="Calibri" w:cs="Calibri"/>
                <w:b/>
                <w:lang w:val="uk-UA"/>
              </w:rPr>
              <w:t>Rankings</w:t>
            </w:r>
            <w:proofErr w:type="spellEnd"/>
            <w:r w:rsidRPr="00BA5CF2">
              <w:rPr>
                <w:rFonts w:ascii="Calibri" w:eastAsia="Calibri" w:hAnsi="Calibri" w:cs="Calibri"/>
                <w:b/>
                <w:lang w:val="uk-UA"/>
              </w:rPr>
              <w:t xml:space="preserve">, </w:t>
            </w:r>
            <w:proofErr w:type="spellStart"/>
            <w:r w:rsidRPr="00BA5CF2">
              <w:rPr>
                <w:rFonts w:ascii="Calibri" w:eastAsia="Calibri" w:hAnsi="Calibri" w:cs="Calibri"/>
                <w:b/>
                <w:lang w:val="uk-UA"/>
              </w:rPr>
              <w:t>The</w:t>
            </w:r>
            <w:proofErr w:type="spellEnd"/>
            <w:r w:rsidRPr="00BA5CF2">
              <w:rPr>
                <w:rFonts w:ascii="Calibri" w:eastAsia="Calibri" w:hAnsi="Calibri" w:cs="Calibri"/>
                <w:b/>
                <w:lang w:val="uk-UA"/>
              </w:rPr>
              <w:t xml:space="preserve"> </w:t>
            </w:r>
            <w:proofErr w:type="spellStart"/>
            <w:r w:rsidRPr="00BA5CF2">
              <w:rPr>
                <w:rFonts w:ascii="Calibri" w:eastAsia="Calibri" w:hAnsi="Calibri" w:cs="Calibri"/>
                <w:b/>
                <w:lang w:val="uk-UA"/>
              </w:rPr>
              <w:t>Times</w:t>
            </w:r>
            <w:proofErr w:type="spellEnd"/>
            <w:r w:rsidRPr="00BA5CF2">
              <w:rPr>
                <w:rFonts w:ascii="Calibri" w:eastAsia="Calibri" w:hAnsi="Calibri" w:cs="Calibri"/>
                <w:b/>
                <w:lang w:val="uk-UA"/>
              </w:rPr>
              <w:t xml:space="preserve"> </w:t>
            </w:r>
            <w:proofErr w:type="spellStart"/>
            <w:r w:rsidRPr="00BA5CF2">
              <w:rPr>
                <w:rFonts w:ascii="Calibri" w:eastAsia="Calibri" w:hAnsi="Calibri" w:cs="Calibri"/>
                <w:b/>
                <w:lang w:val="uk-UA"/>
              </w:rPr>
              <w:t>Higher</w:t>
            </w:r>
            <w:proofErr w:type="spellEnd"/>
            <w:r w:rsidRPr="00BA5CF2">
              <w:rPr>
                <w:rFonts w:ascii="Calibri" w:eastAsia="Calibri" w:hAnsi="Calibri" w:cs="Calibri"/>
                <w:b/>
                <w:lang w:val="uk-UA"/>
              </w:rPr>
              <w:t xml:space="preserve"> </w:t>
            </w:r>
            <w:proofErr w:type="spellStart"/>
            <w:r w:rsidRPr="00BA5CF2">
              <w:rPr>
                <w:rFonts w:ascii="Calibri" w:eastAsia="Calibri" w:hAnsi="Calibri" w:cs="Calibri"/>
                <w:b/>
                <w:lang w:val="uk-UA"/>
              </w:rPr>
              <w:t>Education</w:t>
            </w:r>
            <w:proofErr w:type="spellEnd"/>
            <w:r w:rsidRPr="00BA5CF2">
              <w:rPr>
                <w:rFonts w:ascii="Calibri" w:eastAsia="Calibri" w:hAnsi="Calibri" w:cs="Calibri"/>
                <w:b/>
                <w:lang w:val="uk-UA"/>
              </w:rPr>
              <w:t xml:space="preserve"> </w:t>
            </w:r>
            <w:proofErr w:type="spellStart"/>
            <w:r w:rsidRPr="00BA5CF2">
              <w:rPr>
                <w:rFonts w:ascii="Calibri" w:eastAsia="Calibri" w:hAnsi="Calibri" w:cs="Calibri"/>
                <w:b/>
                <w:lang w:val="uk-UA"/>
              </w:rPr>
              <w:t>World</w:t>
            </w:r>
            <w:proofErr w:type="spellEnd"/>
            <w:r w:rsidRPr="00BA5CF2">
              <w:rPr>
                <w:rFonts w:ascii="Calibri" w:eastAsia="Calibri" w:hAnsi="Calibri" w:cs="Calibri"/>
                <w:b/>
                <w:lang w:val="uk-UA"/>
              </w:rPr>
              <w:t xml:space="preserve"> </w:t>
            </w:r>
            <w:proofErr w:type="spellStart"/>
            <w:r w:rsidRPr="00BA5CF2">
              <w:rPr>
                <w:rFonts w:ascii="Calibri" w:eastAsia="Calibri" w:hAnsi="Calibri" w:cs="Calibri"/>
                <w:b/>
                <w:lang w:val="uk-UA"/>
              </w:rPr>
              <w:t>University</w:t>
            </w:r>
            <w:proofErr w:type="spellEnd"/>
            <w:r w:rsidRPr="00BA5CF2">
              <w:rPr>
                <w:rFonts w:ascii="Calibri" w:eastAsia="Calibri" w:hAnsi="Calibri" w:cs="Calibri"/>
                <w:b/>
                <w:lang w:val="uk-UA"/>
              </w:rPr>
              <w:t xml:space="preserve"> </w:t>
            </w:r>
            <w:proofErr w:type="spellStart"/>
            <w:r w:rsidRPr="00BA5CF2">
              <w:rPr>
                <w:rFonts w:ascii="Calibri" w:eastAsia="Calibri" w:hAnsi="Calibri" w:cs="Calibri"/>
                <w:b/>
                <w:lang w:val="uk-UA"/>
              </w:rPr>
              <w:t>Rankings</w:t>
            </w:r>
            <w:proofErr w:type="spellEnd"/>
            <w:r w:rsidRPr="00BA5CF2">
              <w:rPr>
                <w:rFonts w:ascii="Calibri" w:eastAsia="Calibri" w:hAnsi="Calibri" w:cs="Calibri"/>
                <w:b/>
                <w:lang w:val="uk-UA"/>
              </w:rPr>
              <w:t xml:space="preserve"> або їх галузевих областей шляхом:</w:t>
            </w:r>
          </w:p>
          <w:p w14:paraId="15296DA1" w14:textId="77777777" w:rsidR="008C3AFD" w:rsidRPr="00BA5CF2" w:rsidRDefault="00000000">
            <w:pPr>
              <w:widowControl w:val="0"/>
              <w:numPr>
                <w:ilvl w:val="0"/>
                <w:numId w:val="3"/>
              </w:numPr>
              <w:pBdr>
                <w:top w:val="nil"/>
                <w:left w:val="nil"/>
                <w:bottom w:val="nil"/>
                <w:right w:val="nil"/>
                <w:between w:val="nil"/>
              </w:pBdr>
              <w:spacing w:before="0" w:after="0" w:line="240" w:lineRule="auto"/>
              <w:ind w:left="425" w:right="95"/>
              <w:rPr>
                <w:rFonts w:ascii="Calibri" w:eastAsia="Calibri" w:hAnsi="Calibri" w:cs="Calibri"/>
                <w:lang w:val="uk-UA"/>
              </w:rPr>
            </w:pPr>
            <w:r w:rsidRPr="00BA5CF2">
              <w:rPr>
                <w:rFonts w:ascii="Calibri" w:eastAsia="Calibri" w:hAnsi="Calibri" w:cs="Calibri"/>
                <w:lang w:val="uk-UA"/>
              </w:rPr>
              <w:t>Усунення базових проблем по роботі із метриками міжнародних освітніх рейтингів в університеті, розробка тактичних кроків у розвитку університету відповідно до метрик кожного із рейтингів</w:t>
            </w:r>
          </w:p>
          <w:p w14:paraId="715F71C2" w14:textId="77777777" w:rsidR="008C3AFD" w:rsidRPr="00BA5CF2" w:rsidRDefault="00000000">
            <w:pPr>
              <w:widowControl w:val="0"/>
              <w:numPr>
                <w:ilvl w:val="0"/>
                <w:numId w:val="3"/>
              </w:numPr>
              <w:pBdr>
                <w:top w:val="nil"/>
                <w:left w:val="nil"/>
                <w:bottom w:val="nil"/>
                <w:right w:val="nil"/>
                <w:between w:val="nil"/>
              </w:pBdr>
              <w:spacing w:before="0" w:after="0" w:line="240" w:lineRule="auto"/>
              <w:ind w:left="425" w:right="95"/>
              <w:rPr>
                <w:rFonts w:ascii="Calibri" w:eastAsia="Calibri" w:hAnsi="Calibri" w:cs="Calibri"/>
                <w:lang w:val="uk-UA"/>
              </w:rPr>
            </w:pPr>
            <w:r w:rsidRPr="00BA5CF2">
              <w:rPr>
                <w:rFonts w:ascii="Calibri" w:eastAsia="Calibri" w:hAnsi="Calibri" w:cs="Calibri"/>
                <w:lang w:val="uk-UA"/>
              </w:rPr>
              <w:t xml:space="preserve">Збільшення кількості наукових досліджень і публікацій у </w:t>
            </w:r>
            <w:proofErr w:type="spellStart"/>
            <w:r w:rsidRPr="00BA5CF2">
              <w:rPr>
                <w:rFonts w:ascii="Calibri" w:eastAsia="Calibri" w:hAnsi="Calibri" w:cs="Calibri"/>
                <w:lang w:val="uk-UA"/>
              </w:rPr>
              <w:t>високорейтингових</w:t>
            </w:r>
            <w:proofErr w:type="spellEnd"/>
            <w:r w:rsidRPr="00BA5CF2">
              <w:rPr>
                <w:rFonts w:ascii="Calibri" w:eastAsia="Calibri" w:hAnsi="Calibri" w:cs="Calibri"/>
                <w:lang w:val="uk-UA"/>
              </w:rPr>
              <w:t xml:space="preserve"> наукових журналах, що </w:t>
            </w:r>
            <w:proofErr w:type="spellStart"/>
            <w:r w:rsidRPr="00BA5CF2">
              <w:rPr>
                <w:rFonts w:ascii="Calibri" w:eastAsia="Calibri" w:hAnsi="Calibri" w:cs="Calibri"/>
                <w:lang w:val="uk-UA"/>
              </w:rPr>
              <w:t>моніторяться</w:t>
            </w:r>
            <w:proofErr w:type="spellEnd"/>
            <w:r w:rsidRPr="00BA5CF2">
              <w:rPr>
                <w:rFonts w:ascii="Calibri" w:eastAsia="Calibri" w:hAnsi="Calibri" w:cs="Calibri"/>
                <w:lang w:val="uk-UA"/>
              </w:rPr>
              <w:t xml:space="preserve"> </w:t>
            </w:r>
            <w:proofErr w:type="spellStart"/>
            <w:r w:rsidRPr="00BA5CF2">
              <w:rPr>
                <w:rFonts w:ascii="Calibri" w:eastAsia="Calibri" w:hAnsi="Calibri" w:cs="Calibri"/>
                <w:lang w:val="uk-UA"/>
              </w:rPr>
              <w:t>Web</w:t>
            </w:r>
            <w:proofErr w:type="spellEnd"/>
            <w:r w:rsidRPr="00BA5CF2">
              <w:rPr>
                <w:rFonts w:ascii="Calibri" w:eastAsia="Calibri" w:hAnsi="Calibri" w:cs="Calibri"/>
                <w:lang w:val="uk-UA"/>
              </w:rPr>
              <w:t xml:space="preserve"> </w:t>
            </w:r>
            <w:proofErr w:type="spellStart"/>
            <w:r w:rsidRPr="00BA5CF2">
              <w:rPr>
                <w:rFonts w:ascii="Calibri" w:eastAsia="Calibri" w:hAnsi="Calibri" w:cs="Calibri"/>
                <w:lang w:val="uk-UA"/>
              </w:rPr>
              <w:t>of</w:t>
            </w:r>
            <w:proofErr w:type="spellEnd"/>
            <w:r w:rsidRPr="00BA5CF2">
              <w:rPr>
                <w:rFonts w:ascii="Calibri" w:eastAsia="Calibri" w:hAnsi="Calibri" w:cs="Calibri"/>
                <w:lang w:val="uk-UA"/>
              </w:rPr>
              <w:t xml:space="preserve"> </w:t>
            </w:r>
            <w:proofErr w:type="spellStart"/>
            <w:r w:rsidRPr="00BA5CF2">
              <w:rPr>
                <w:rFonts w:ascii="Calibri" w:eastAsia="Calibri" w:hAnsi="Calibri" w:cs="Calibri"/>
                <w:lang w:val="uk-UA"/>
              </w:rPr>
              <w:t>Science</w:t>
            </w:r>
            <w:proofErr w:type="spellEnd"/>
            <w:r w:rsidRPr="00BA5CF2">
              <w:rPr>
                <w:rFonts w:ascii="Calibri" w:eastAsia="Calibri" w:hAnsi="Calibri" w:cs="Calibri"/>
                <w:lang w:val="uk-UA"/>
              </w:rPr>
              <w:t xml:space="preserve"> чи SCOPUS, а також у співавторстві хоча б з одним іноземним вченим</w:t>
            </w:r>
          </w:p>
          <w:p w14:paraId="759C091F" w14:textId="77777777" w:rsidR="008C3AFD" w:rsidRPr="00BA5CF2" w:rsidRDefault="00000000">
            <w:pPr>
              <w:widowControl w:val="0"/>
              <w:numPr>
                <w:ilvl w:val="0"/>
                <w:numId w:val="3"/>
              </w:numPr>
              <w:pBdr>
                <w:top w:val="nil"/>
                <w:left w:val="nil"/>
                <w:bottom w:val="nil"/>
                <w:right w:val="nil"/>
                <w:between w:val="nil"/>
              </w:pBdr>
              <w:spacing w:before="0" w:after="0" w:line="240" w:lineRule="auto"/>
              <w:ind w:left="425" w:right="95"/>
              <w:rPr>
                <w:rFonts w:ascii="Calibri" w:eastAsia="Calibri" w:hAnsi="Calibri" w:cs="Calibri"/>
                <w:lang w:val="uk-UA"/>
              </w:rPr>
            </w:pPr>
            <w:r w:rsidRPr="00BA5CF2">
              <w:rPr>
                <w:rFonts w:ascii="Calibri" w:eastAsia="Calibri" w:hAnsi="Calibri" w:cs="Calibri"/>
                <w:lang w:val="uk-UA"/>
              </w:rPr>
              <w:t>Підвищення репутації університету через активну роботу із академічними експертами, експертами від роботодавців, а також через поширення інформації про досягнення університету в соціальних медіа</w:t>
            </w:r>
          </w:p>
          <w:p w14:paraId="7E16EEF5" w14:textId="77777777" w:rsidR="008C3AFD" w:rsidRPr="00BA5CF2" w:rsidRDefault="00000000">
            <w:pPr>
              <w:widowControl w:val="0"/>
              <w:numPr>
                <w:ilvl w:val="0"/>
                <w:numId w:val="3"/>
              </w:numPr>
              <w:pBdr>
                <w:top w:val="nil"/>
                <w:left w:val="nil"/>
                <w:bottom w:val="nil"/>
                <w:right w:val="nil"/>
                <w:between w:val="nil"/>
              </w:pBdr>
              <w:spacing w:before="0" w:after="0" w:line="240" w:lineRule="auto"/>
              <w:ind w:left="425" w:right="95"/>
              <w:rPr>
                <w:rFonts w:ascii="Calibri" w:eastAsia="Calibri" w:hAnsi="Calibri" w:cs="Calibri"/>
                <w:lang w:val="uk-UA"/>
              </w:rPr>
            </w:pPr>
            <w:r w:rsidRPr="00BA5CF2">
              <w:rPr>
                <w:rFonts w:ascii="Calibri" w:eastAsia="Calibri" w:hAnsi="Calibri" w:cs="Calibri"/>
                <w:lang w:val="uk-UA"/>
              </w:rPr>
              <w:t xml:space="preserve">Уточнення кадрової політики (співвідношення викладачі/студенти, доктори наук/студенти, доктори наук/професорсько-викладацький </w:t>
            </w:r>
            <w:r w:rsidRPr="00BA5CF2">
              <w:rPr>
                <w:rFonts w:ascii="Calibri" w:eastAsia="Calibri" w:hAnsi="Calibri" w:cs="Calibri"/>
                <w:lang w:val="uk-UA"/>
              </w:rPr>
              <w:lastRenderedPageBreak/>
              <w:t>склад)</w:t>
            </w:r>
          </w:p>
          <w:p w14:paraId="50DA2138" w14:textId="77777777" w:rsidR="008C3AFD" w:rsidRPr="00BA5CF2" w:rsidRDefault="00000000">
            <w:pPr>
              <w:widowControl w:val="0"/>
              <w:numPr>
                <w:ilvl w:val="0"/>
                <w:numId w:val="3"/>
              </w:numPr>
              <w:pBdr>
                <w:top w:val="nil"/>
                <w:left w:val="nil"/>
                <w:bottom w:val="nil"/>
                <w:right w:val="nil"/>
                <w:between w:val="nil"/>
              </w:pBdr>
              <w:spacing w:before="0" w:after="0" w:line="240" w:lineRule="auto"/>
              <w:ind w:left="425" w:right="95"/>
              <w:rPr>
                <w:rFonts w:ascii="Calibri" w:eastAsia="Calibri" w:hAnsi="Calibri" w:cs="Calibri"/>
                <w:lang w:val="uk-UA"/>
              </w:rPr>
            </w:pPr>
            <w:r w:rsidRPr="00BA5CF2">
              <w:rPr>
                <w:rFonts w:ascii="Calibri" w:eastAsia="Calibri" w:hAnsi="Calibri" w:cs="Calibri"/>
                <w:lang w:val="uk-UA"/>
              </w:rPr>
              <w:t>Ретельний облік надходжень від промисловості, а також комерціалізації досліджень</w:t>
            </w:r>
          </w:p>
        </w:tc>
        <w:tc>
          <w:tcPr>
            <w:tcW w:w="5330" w:type="dxa"/>
            <w:tcBorders>
              <w:top w:val="single" w:sz="8" w:space="0" w:color="BDC1C6"/>
              <w:left w:val="single" w:sz="8" w:space="0" w:color="BDC1C6"/>
              <w:bottom w:val="single" w:sz="8" w:space="0" w:color="BDC1C6"/>
              <w:right w:val="single" w:sz="8" w:space="0" w:color="BDC1C6"/>
            </w:tcBorders>
            <w:tcMar>
              <w:top w:w="0" w:type="dxa"/>
              <w:left w:w="0" w:type="dxa"/>
              <w:bottom w:w="0" w:type="dxa"/>
              <w:right w:w="0" w:type="dxa"/>
            </w:tcMar>
          </w:tcPr>
          <w:p w14:paraId="5B3930B1" w14:textId="77777777" w:rsidR="008C3AFD" w:rsidRPr="00BA5CF2" w:rsidRDefault="00000000">
            <w:pPr>
              <w:widowControl w:val="0"/>
              <w:spacing w:before="0" w:after="0" w:line="240" w:lineRule="auto"/>
              <w:ind w:firstLine="0"/>
              <w:rPr>
                <w:rFonts w:ascii="Calibri" w:eastAsia="Calibri" w:hAnsi="Calibri" w:cs="Calibri"/>
                <w:lang w:val="uk-UA"/>
              </w:rPr>
            </w:pPr>
            <w:r w:rsidRPr="00BA5CF2">
              <w:rPr>
                <w:rFonts w:ascii="Calibri" w:eastAsia="Calibri" w:hAnsi="Calibri" w:cs="Calibri"/>
                <w:lang w:val="uk-UA"/>
              </w:rPr>
              <w:lastRenderedPageBreak/>
              <w:t xml:space="preserve">Зайняття лідерських позицій серед українських ЗВО в міжнародних рейтингах, повернення до ТОП 800 університетів світу в рейтингу QS </w:t>
            </w:r>
            <w:proofErr w:type="spellStart"/>
            <w:r w:rsidRPr="00BA5CF2">
              <w:rPr>
                <w:rFonts w:ascii="Calibri" w:eastAsia="Calibri" w:hAnsi="Calibri" w:cs="Calibri"/>
                <w:lang w:val="uk-UA"/>
              </w:rPr>
              <w:t>World</w:t>
            </w:r>
            <w:proofErr w:type="spellEnd"/>
            <w:r w:rsidRPr="00BA5CF2">
              <w:rPr>
                <w:rFonts w:ascii="Calibri" w:eastAsia="Calibri" w:hAnsi="Calibri" w:cs="Calibri"/>
                <w:lang w:val="uk-UA"/>
              </w:rPr>
              <w:t xml:space="preserve"> </w:t>
            </w:r>
            <w:proofErr w:type="spellStart"/>
            <w:r w:rsidRPr="00BA5CF2">
              <w:rPr>
                <w:rFonts w:ascii="Calibri" w:eastAsia="Calibri" w:hAnsi="Calibri" w:cs="Calibri"/>
                <w:lang w:val="uk-UA"/>
              </w:rPr>
              <w:t>University</w:t>
            </w:r>
            <w:proofErr w:type="spellEnd"/>
            <w:r w:rsidRPr="00BA5CF2">
              <w:rPr>
                <w:rFonts w:ascii="Calibri" w:eastAsia="Calibri" w:hAnsi="Calibri" w:cs="Calibri"/>
                <w:lang w:val="uk-UA"/>
              </w:rPr>
              <w:t xml:space="preserve"> </w:t>
            </w:r>
            <w:proofErr w:type="spellStart"/>
            <w:r w:rsidRPr="00BA5CF2">
              <w:rPr>
                <w:rFonts w:ascii="Calibri" w:eastAsia="Calibri" w:hAnsi="Calibri" w:cs="Calibri"/>
                <w:lang w:val="uk-UA"/>
              </w:rPr>
              <w:t>Rankings</w:t>
            </w:r>
            <w:proofErr w:type="spellEnd"/>
            <w:r w:rsidRPr="00BA5CF2">
              <w:rPr>
                <w:rFonts w:ascii="Calibri" w:eastAsia="Calibri" w:hAnsi="Calibri" w:cs="Calibri"/>
                <w:lang w:val="uk-UA"/>
              </w:rPr>
              <w:t xml:space="preserve"> (</w:t>
            </w:r>
            <w:proofErr w:type="spellStart"/>
            <w:r w:rsidRPr="00BA5CF2">
              <w:rPr>
                <w:rFonts w:ascii="Calibri" w:eastAsia="Calibri" w:hAnsi="Calibri" w:cs="Calibri"/>
                <w:lang w:val="uk-UA"/>
              </w:rPr>
              <w:t>амбітно</w:t>
            </w:r>
            <w:proofErr w:type="spellEnd"/>
            <w:r w:rsidRPr="00BA5CF2">
              <w:rPr>
                <w:rFonts w:ascii="Calibri" w:eastAsia="Calibri" w:hAnsi="Calibri" w:cs="Calibri"/>
                <w:lang w:val="uk-UA"/>
              </w:rPr>
              <w:t xml:space="preserve"> ТОП 500), відновлення і поліпшення позицій в рейтингу </w:t>
            </w:r>
            <w:proofErr w:type="spellStart"/>
            <w:r w:rsidRPr="00BA5CF2">
              <w:rPr>
                <w:rFonts w:ascii="Calibri" w:eastAsia="Calibri" w:hAnsi="Calibri" w:cs="Calibri"/>
                <w:lang w:val="uk-UA"/>
              </w:rPr>
              <w:t>The</w:t>
            </w:r>
            <w:proofErr w:type="spellEnd"/>
            <w:r w:rsidRPr="00BA5CF2">
              <w:rPr>
                <w:rFonts w:ascii="Calibri" w:eastAsia="Calibri" w:hAnsi="Calibri" w:cs="Calibri"/>
                <w:lang w:val="uk-UA"/>
              </w:rPr>
              <w:t xml:space="preserve"> </w:t>
            </w:r>
            <w:proofErr w:type="spellStart"/>
            <w:r w:rsidRPr="00BA5CF2">
              <w:rPr>
                <w:rFonts w:ascii="Calibri" w:eastAsia="Calibri" w:hAnsi="Calibri" w:cs="Calibri"/>
                <w:lang w:val="uk-UA"/>
              </w:rPr>
              <w:t>Times</w:t>
            </w:r>
            <w:proofErr w:type="spellEnd"/>
            <w:r w:rsidRPr="00BA5CF2">
              <w:rPr>
                <w:rFonts w:ascii="Calibri" w:eastAsia="Calibri" w:hAnsi="Calibri" w:cs="Calibri"/>
                <w:lang w:val="uk-UA"/>
              </w:rPr>
              <w:t xml:space="preserve"> </w:t>
            </w:r>
            <w:proofErr w:type="spellStart"/>
            <w:r w:rsidRPr="00BA5CF2">
              <w:rPr>
                <w:rFonts w:ascii="Calibri" w:eastAsia="Calibri" w:hAnsi="Calibri" w:cs="Calibri"/>
                <w:lang w:val="uk-UA"/>
              </w:rPr>
              <w:t>Higher</w:t>
            </w:r>
            <w:proofErr w:type="spellEnd"/>
            <w:r w:rsidRPr="00BA5CF2">
              <w:rPr>
                <w:rFonts w:ascii="Calibri" w:eastAsia="Calibri" w:hAnsi="Calibri" w:cs="Calibri"/>
                <w:lang w:val="uk-UA"/>
              </w:rPr>
              <w:t xml:space="preserve"> </w:t>
            </w:r>
            <w:proofErr w:type="spellStart"/>
            <w:r w:rsidRPr="00BA5CF2">
              <w:rPr>
                <w:rFonts w:ascii="Calibri" w:eastAsia="Calibri" w:hAnsi="Calibri" w:cs="Calibri"/>
                <w:lang w:val="uk-UA"/>
              </w:rPr>
              <w:t>Education</w:t>
            </w:r>
            <w:proofErr w:type="spellEnd"/>
            <w:r w:rsidRPr="00BA5CF2">
              <w:rPr>
                <w:rFonts w:ascii="Calibri" w:eastAsia="Calibri" w:hAnsi="Calibri" w:cs="Calibri"/>
                <w:lang w:val="uk-UA"/>
              </w:rPr>
              <w:t xml:space="preserve"> </w:t>
            </w:r>
            <w:proofErr w:type="spellStart"/>
            <w:r w:rsidRPr="00BA5CF2">
              <w:rPr>
                <w:rFonts w:ascii="Calibri" w:eastAsia="Calibri" w:hAnsi="Calibri" w:cs="Calibri"/>
                <w:lang w:val="uk-UA"/>
              </w:rPr>
              <w:t>World</w:t>
            </w:r>
            <w:proofErr w:type="spellEnd"/>
            <w:r w:rsidRPr="00BA5CF2">
              <w:rPr>
                <w:rFonts w:ascii="Calibri" w:eastAsia="Calibri" w:hAnsi="Calibri" w:cs="Calibri"/>
                <w:lang w:val="uk-UA"/>
              </w:rPr>
              <w:t xml:space="preserve"> </w:t>
            </w:r>
            <w:proofErr w:type="spellStart"/>
            <w:r w:rsidRPr="00BA5CF2">
              <w:rPr>
                <w:rFonts w:ascii="Calibri" w:eastAsia="Calibri" w:hAnsi="Calibri" w:cs="Calibri"/>
                <w:lang w:val="uk-UA"/>
              </w:rPr>
              <w:t>University</w:t>
            </w:r>
            <w:proofErr w:type="spellEnd"/>
            <w:r w:rsidRPr="00BA5CF2">
              <w:rPr>
                <w:rFonts w:ascii="Calibri" w:eastAsia="Calibri" w:hAnsi="Calibri" w:cs="Calibri"/>
                <w:lang w:val="uk-UA"/>
              </w:rPr>
              <w:t xml:space="preserve"> </w:t>
            </w:r>
            <w:proofErr w:type="spellStart"/>
            <w:r w:rsidRPr="00BA5CF2">
              <w:rPr>
                <w:rFonts w:ascii="Calibri" w:eastAsia="Calibri" w:hAnsi="Calibri" w:cs="Calibri"/>
                <w:lang w:val="uk-UA"/>
              </w:rPr>
              <w:t>Rankings</w:t>
            </w:r>
            <w:proofErr w:type="spellEnd"/>
          </w:p>
        </w:tc>
      </w:tr>
      <w:tr w:rsidR="008C3AFD" w:rsidRPr="00BA5CF2" w14:paraId="4846316D" w14:textId="77777777" w:rsidTr="00D23B17">
        <w:trPr>
          <w:trHeight w:val="2190"/>
        </w:trPr>
        <w:tc>
          <w:tcPr>
            <w:tcW w:w="540" w:type="dxa"/>
            <w:tcBorders>
              <w:top w:val="single" w:sz="8" w:space="0" w:color="BDC1C6"/>
              <w:left w:val="nil"/>
              <w:bottom w:val="single" w:sz="8" w:space="0" w:color="BDC1C6"/>
              <w:right w:val="single" w:sz="8" w:space="0" w:color="BDC1C6"/>
            </w:tcBorders>
            <w:tcMar>
              <w:top w:w="0" w:type="dxa"/>
              <w:left w:w="0" w:type="dxa"/>
              <w:bottom w:w="0" w:type="dxa"/>
              <w:right w:w="0" w:type="dxa"/>
            </w:tcMar>
          </w:tcPr>
          <w:p w14:paraId="7B04CF14" w14:textId="77777777" w:rsidR="008C3AFD" w:rsidRPr="00BA5CF2" w:rsidRDefault="00000000">
            <w:pPr>
              <w:widowControl w:val="0"/>
              <w:spacing w:before="0" w:after="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7</w:t>
            </w:r>
          </w:p>
        </w:tc>
        <w:tc>
          <w:tcPr>
            <w:tcW w:w="7540" w:type="dxa"/>
            <w:tcBorders>
              <w:top w:val="single" w:sz="8" w:space="0" w:color="BDC1C6"/>
              <w:left w:val="single" w:sz="8" w:space="0" w:color="BDC1C6"/>
              <w:bottom w:val="single" w:sz="8" w:space="0" w:color="BDC1C6"/>
              <w:right w:val="single" w:sz="8" w:space="0" w:color="BDC1C6"/>
            </w:tcBorders>
            <w:tcMar>
              <w:top w:w="0" w:type="dxa"/>
              <w:left w:w="0" w:type="dxa"/>
              <w:bottom w:w="0" w:type="dxa"/>
              <w:right w:w="0" w:type="dxa"/>
            </w:tcMar>
          </w:tcPr>
          <w:p w14:paraId="02893F23" w14:textId="77777777" w:rsidR="008C3AFD" w:rsidRPr="00BA5CF2" w:rsidRDefault="00000000">
            <w:pPr>
              <w:widowControl w:val="0"/>
              <w:spacing w:before="0" w:after="0" w:line="240" w:lineRule="auto"/>
              <w:ind w:firstLine="0"/>
              <w:jc w:val="left"/>
              <w:rPr>
                <w:rFonts w:ascii="Calibri" w:eastAsia="Calibri" w:hAnsi="Calibri" w:cs="Calibri"/>
                <w:b/>
                <w:lang w:val="uk-UA"/>
              </w:rPr>
            </w:pPr>
            <w:r w:rsidRPr="00BA5CF2">
              <w:rPr>
                <w:rFonts w:ascii="Calibri" w:eastAsia="Calibri" w:hAnsi="Calibri" w:cs="Calibri"/>
                <w:b/>
                <w:lang w:val="uk-UA"/>
              </w:rPr>
              <w:t>Збільшення залучення коштів до бюджету університету від усіх видів міжнародної діяльності внаслідок:</w:t>
            </w:r>
          </w:p>
          <w:p w14:paraId="6647C168" w14:textId="77777777" w:rsidR="008C3AFD" w:rsidRPr="00BA5CF2" w:rsidRDefault="00000000">
            <w:pPr>
              <w:widowControl w:val="0"/>
              <w:numPr>
                <w:ilvl w:val="0"/>
                <w:numId w:val="3"/>
              </w:numPr>
              <w:pBdr>
                <w:top w:val="nil"/>
                <w:left w:val="nil"/>
                <w:bottom w:val="nil"/>
                <w:right w:val="nil"/>
                <w:between w:val="nil"/>
              </w:pBdr>
              <w:spacing w:before="0" w:after="0" w:line="240" w:lineRule="auto"/>
              <w:ind w:left="425" w:right="95"/>
              <w:rPr>
                <w:rFonts w:ascii="Calibri" w:eastAsia="Calibri" w:hAnsi="Calibri" w:cs="Calibri"/>
                <w:lang w:val="uk-UA"/>
              </w:rPr>
            </w:pPr>
            <w:r w:rsidRPr="00BA5CF2">
              <w:rPr>
                <w:rFonts w:ascii="Calibri" w:eastAsia="Calibri" w:hAnsi="Calibri" w:cs="Calibri"/>
                <w:lang w:val="uk-UA"/>
              </w:rPr>
              <w:t>Запровадження активного трансферу технологій, ліцензійної активності, комерціалізації досліджень</w:t>
            </w:r>
          </w:p>
          <w:p w14:paraId="69D3AC9D" w14:textId="77777777" w:rsidR="008C3AFD" w:rsidRPr="00BA5CF2" w:rsidRDefault="00000000">
            <w:pPr>
              <w:widowControl w:val="0"/>
              <w:numPr>
                <w:ilvl w:val="0"/>
                <w:numId w:val="3"/>
              </w:numPr>
              <w:pBdr>
                <w:top w:val="nil"/>
                <w:left w:val="nil"/>
                <w:bottom w:val="nil"/>
                <w:right w:val="nil"/>
                <w:between w:val="nil"/>
              </w:pBdr>
              <w:spacing w:before="0" w:after="0" w:line="240" w:lineRule="auto"/>
              <w:ind w:left="425" w:right="95"/>
              <w:rPr>
                <w:rFonts w:ascii="Calibri" w:eastAsia="Calibri" w:hAnsi="Calibri" w:cs="Calibri"/>
                <w:lang w:val="uk-UA"/>
              </w:rPr>
            </w:pPr>
            <w:r w:rsidRPr="00BA5CF2">
              <w:rPr>
                <w:rFonts w:ascii="Calibri" w:eastAsia="Calibri" w:hAnsi="Calibri" w:cs="Calibri"/>
                <w:lang w:val="uk-UA"/>
              </w:rPr>
              <w:t xml:space="preserve">Міжнародна </w:t>
            </w:r>
            <w:proofErr w:type="spellStart"/>
            <w:r w:rsidRPr="00BA5CF2">
              <w:rPr>
                <w:rFonts w:ascii="Calibri" w:eastAsia="Calibri" w:hAnsi="Calibri" w:cs="Calibri"/>
                <w:lang w:val="uk-UA"/>
              </w:rPr>
              <w:t>проєктна</w:t>
            </w:r>
            <w:proofErr w:type="spellEnd"/>
            <w:r w:rsidRPr="00BA5CF2">
              <w:rPr>
                <w:rFonts w:ascii="Calibri" w:eastAsia="Calibri" w:hAnsi="Calibri" w:cs="Calibri"/>
                <w:lang w:val="uk-UA"/>
              </w:rPr>
              <w:t xml:space="preserve"> діяльність</w:t>
            </w:r>
          </w:p>
          <w:p w14:paraId="78920136" w14:textId="77777777" w:rsidR="008C3AFD" w:rsidRPr="00BA5CF2" w:rsidRDefault="00000000">
            <w:pPr>
              <w:widowControl w:val="0"/>
              <w:numPr>
                <w:ilvl w:val="0"/>
                <w:numId w:val="3"/>
              </w:numPr>
              <w:pBdr>
                <w:top w:val="nil"/>
                <w:left w:val="nil"/>
                <w:bottom w:val="nil"/>
                <w:right w:val="nil"/>
                <w:between w:val="nil"/>
              </w:pBdr>
              <w:spacing w:before="0" w:after="0" w:line="240" w:lineRule="auto"/>
              <w:ind w:left="425" w:right="95"/>
              <w:rPr>
                <w:rFonts w:ascii="Calibri" w:eastAsia="Calibri" w:hAnsi="Calibri" w:cs="Calibri"/>
                <w:lang w:val="uk-UA"/>
              </w:rPr>
            </w:pPr>
            <w:r w:rsidRPr="00BA5CF2">
              <w:rPr>
                <w:rFonts w:ascii="Calibri" w:eastAsia="Calibri" w:hAnsi="Calibri" w:cs="Calibri"/>
                <w:lang w:val="uk-UA"/>
              </w:rPr>
              <w:t>Залучення благодійної допомоги та безповоротних пожертв</w:t>
            </w:r>
          </w:p>
          <w:p w14:paraId="14457054" w14:textId="77777777" w:rsidR="008C3AFD" w:rsidRPr="00BA5CF2" w:rsidRDefault="00000000">
            <w:pPr>
              <w:widowControl w:val="0"/>
              <w:numPr>
                <w:ilvl w:val="0"/>
                <w:numId w:val="3"/>
              </w:numPr>
              <w:pBdr>
                <w:top w:val="nil"/>
                <w:left w:val="nil"/>
                <w:bottom w:val="nil"/>
                <w:right w:val="nil"/>
                <w:between w:val="nil"/>
              </w:pBdr>
              <w:spacing w:before="0" w:after="0" w:line="240" w:lineRule="auto"/>
              <w:ind w:left="425" w:right="95"/>
              <w:rPr>
                <w:rFonts w:ascii="Calibri" w:eastAsia="Calibri" w:hAnsi="Calibri" w:cs="Calibri"/>
                <w:lang w:val="uk-UA"/>
              </w:rPr>
            </w:pPr>
            <w:r w:rsidRPr="00BA5CF2">
              <w:rPr>
                <w:rFonts w:ascii="Calibri" w:eastAsia="Calibri" w:hAnsi="Calibri" w:cs="Calibri"/>
                <w:lang w:val="uk-UA"/>
              </w:rPr>
              <w:t>Залучення допомоги від випускників на розвиток технічної бази</w:t>
            </w:r>
          </w:p>
          <w:p w14:paraId="46F2F5CC" w14:textId="77777777" w:rsidR="008C3AFD" w:rsidRPr="00BA5CF2" w:rsidRDefault="00000000">
            <w:pPr>
              <w:widowControl w:val="0"/>
              <w:numPr>
                <w:ilvl w:val="0"/>
                <w:numId w:val="3"/>
              </w:numPr>
              <w:pBdr>
                <w:top w:val="nil"/>
                <w:left w:val="nil"/>
                <w:bottom w:val="nil"/>
                <w:right w:val="nil"/>
                <w:between w:val="nil"/>
              </w:pBdr>
              <w:spacing w:before="0" w:after="0" w:line="240" w:lineRule="auto"/>
              <w:ind w:left="425" w:right="95"/>
              <w:rPr>
                <w:rFonts w:ascii="Calibri" w:eastAsia="Calibri" w:hAnsi="Calibri" w:cs="Calibri"/>
                <w:lang w:val="uk-UA"/>
              </w:rPr>
            </w:pPr>
            <w:r w:rsidRPr="00BA5CF2">
              <w:rPr>
                <w:rFonts w:ascii="Calibri" w:eastAsia="Calibri" w:hAnsi="Calibri" w:cs="Calibri"/>
                <w:lang w:val="uk-UA"/>
              </w:rPr>
              <w:t xml:space="preserve">Цільова </w:t>
            </w:r>
            <w:proofErr w:type="spellStart"/>
            <w:r w:rsidRPr="00BA5CF2">
              <w:rPr>
                <w:rFonts w:ascii="Calibri" w:eastAsia="Calibri" w:hAnsi="Calibri" w:cs="Calibri"/>
                <w:lang w:val="uk-UA"/>
              </w:rPr>
              <w:t>фандрейзингова</w:t>
            </w:r>
            <w:proofErr w:type="spellEnd"/>
            <w:r w:rsidRPr="00BA5CF2">
              <w:rPr>
                <w:rFonts w:ascii="Calibri" w:eastAsia="Calibri" w:hAnsi="Calibri" w:cs="Calibri"/>
                <w:lang w:val="uk-UA"/>
              </w:rPr>
              <w:t xml:space="preserve"> та </w:t>
            </w:r>
            <w:proofErr w:type="spellStart"/>
            <w:r w:rsidRPr="00BA5CF2">
              <w:rPr>
                <w:rFonts w:ascii="Calibri" w:eastAsia="Calibri" w:hAnsi="Calibri" w:cs="Calibri"/>
                <w:lang w:val="uk-UA"/>
              </w:rPr>
              <w:t>краудфандингова</w:t>
            </w:r>
            <w:proofErr w:type="spellEnd"/>
            <w:r w:rsidRPr="00BA5CF2">
              <w:rPr>
                <w:rFonts w:ascii="Calibri" w:eastAsia="Calibri" w:hAnsi="Calibri" w:cs="Calibri"/>
                <w:lang w:val="uk-UA"/>
              </w:rPr>
              <w:t xml:space="preserve"> активності</w:t>
            </w:r>
          </w:p>
        </w:tc>
        <w:tc>
          <w:tcPr>
            <w:tcW w:w="5330" w:type="dxa"/>
            <w:tcBorders>
              <w:top w:val="single" w:sz="8" w:space="0" w:color="BDC1C6"/>
              <w:left w:val="single" w:sz="8" w:space="0" w:color="BDC1C6"/>
              <w:bottom w:val="single" w:sz="8" w:space="0" w:color="BDC1C6"/>
              <w:right w:val="single" w:sz="8" w:space="0" w:color="BDC1C6"/>
            </w:tcBorders>
            <w:tcMar>
              <w:top w:w="0" w:type="dxa"/>
              <w:left w:w="0" w:type="dxa"/>
              <w:bottom w:w="0" w:type="dxa"/>
              <w:right w:w="0" w:type="dxa"/>
            </w:tcMar>
          </w:tcPr>
          <w:p w14:paraId="71CC5E2F" w14:textId="77777777" w:rsidR="008C3AFD" w:rsidRPr="00BA5CF2" w:rsidRDefault="00000000">
            <w:pPr>
              <w:widowControl w:val="0"/>
              <w:spacing w:before="0" w:after="0" w:line="240" w:lineRule="auto"/>
              <w:ind w:firstLine="80"/>
              <w:rPr>
                <w:rFonts w:ascii="Calibri" w:eastAsia="Calibri" w:hAnsi="Calibri" w:cs="Calibri"/>
                <w:lang w:val="uk-UA"/>
              </w:rPr>
            </w:pPr>
            <w:r w:rsidRPr="00BA5CF2">
              <w:rPr>
                <w:rFonts w:ascii="Calibri" w:eastAsia="Calibri" w:hAnsi="Calibri" w:cs="Calibri"/>
                <w:lang w:val="uk-UA"/>
              </w:rPr>
              <w:t>Забезпечення фінансової стійкості університету коштом міжнародних джерел</w:t>
            </w:r>
          </w:p>
        </w:tc>
      </w:tr>
      <w:tr w:rsidR="008C3AFD" w:rsidRPr="00BA5CF2" w14:paraId="646419AD" w14:textId="77777777" w:rsidTr="00D23B17">
        <w:tc>
          <w:tcPr>
            <w:tcW w:w="540" w:type="dxa"/>
            <w:tcBorders>
              <w:top w:val="single" w:sz="8" w:space="0" w:color="BDC1C6"/>
              <w:left w:val="nil"/>
              <w:bottom w:val="single" w:sz="8" w:space="0" w:color="BDC1C6"/>
              <w:right w:val="single" w:sz="8" w:space="0" w:color="BDC1C6"/>
            </w:tcBorders>
            <w:tcMar>
              <w:top w:w="0" w:type="dxa"/>
              <w:left w:w="0" w:type="dxa"/>
              <w:bottom w:w="0" w:type="dxa"/>
              <w:right w:w="0" w:type="dxa"/>
            </w:tcMar>
          </w:tcPr>
          <w:p w14:paraId="47E30248" w14:textId="77777777" w:rsidR="008C3AFD" w:rsidRPr="00BA5CF2" w:rsidRDefault="00000000">
            <w:pPr>
              <w:widowControl w:val="0"/>
              <w:spacing w:before="0" w:after="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8</w:t>
            </w:r>
          </w:p>
        </w:tc>
        <w:tc>
          <w:tcPr>
            <w:tcW w:w="7540" w:type="dxa"/>
            <w:tcBorders>
              <w:top w:val="single" w:sz="8" w:space="0" w:color="BDC1C6"/>
              <w:left w:val="single" w:sz="8" w:space="0" w:color="BDC1C6"/>
              <w:bottom w:val="single" w:sz="8" w:space="0" w:color="BDC1C6"/>
              <w:right w:val="single" w:sz="8" w:space="0" w:color="BDC1C6"/>
            </w:tcBorders>
            <w:tcMar>
              <w:top w:w="0" w:type="dxa"/>
              <w:left w:w="0" w:type="dxa"/>
              <w:bottom w:w="0" w:type="dxa"/>
              <w:right w:w="0" w:type="dxa"/>
            </w:tcMar>
          </w:tcPr>
          <w:p w14:paraId="6ADB5C45" w14:textId="77777777" w:rsidR="008C3AFD" w:rsidRPr="00BA5CF2" w:rsidRDefault="00000000">
            <w:pPr>
              <w:widowControl w:val="0"/>
              <w:spacing w:before="0" w:after="0" w:line="240" w:lineRule="auto"/>
              <w:ind w:right="-4" w:firstLine="0"/>
              <w:jc w:val="left"/>
              <w:rPr>
                <w:rFonts w:ascii="Calibri" w:eastAsia="Calibri" w:hAnsi="Calibri" w:cs="Calibri"/>
                <w:lang w:val="uk-UA"/>
              </w:rPr>
            </w:pPr>
            <w:r w:rsidRPr="00BA5CF2">
              <w:rPr>
                <w:rFonts w:ascii="Calibri" w:eastAsia="Calibri" w:hAnsi="Calibri" w:cs="Calibri"/>
                <w:b/>
                <w:lang w:val="uk-UA"/>
              </w:rPr>
              <w:t>Збільшення кількості спільних міжнародних центрів, лабораторій та інших структур</w:t>
            </w:r>
          </w:p>
        </w:tc>
        <w:tc>
          <w:tcPr>
            <w:tcW w:w="5330" w:type="dxa"/>
            <w:tcBorders>
              <w:top w:val="single" w:sz="8" w:space="0" w:color="BDC1C6"/>
              <w:left w:val="single" w:sz="8" w:space="0" w:color="BDC1C6"/>
              <w:bottom w:val="single" w:sz="8" w:space="0" w:color="BDC1C6"/>
              <w:right w:val="single" w:sz="8" w:space="0" w:color="BDC1C6"/>
            </w:tcBorders>
            <w:tcMar>
              <w:top w:w="0" w:type="dxa"/>
              <w:left w:w="0" w:type="dxa"/>
              <w:bottom w:w="0" w:type="dxa"/>
              <w:right w:w="0" w:type="dxa"/>
            </w:tcMar>
          </w:tcPr>
          <w:p w14:paraId="7C6FB448" w14:textId="77777777" w:rsidR="008C3AFD" w:rsidRPr="00BA5CF2" w:rsidRDefault="00000000">
            <w:pPr>
              <w:widowControl w:val="0"/>
              <w:spacing w:before="0" w:after="0" w:line="240" w:lineRule="auto"/>
              <w:ind w:firstLine="0"/>
              <w:rPr>
                <w:rFonts w:ascii="Calibri" w:eastAsia="Calibri" w:hAnsi="Calibri" w:cs="Calibri"/>
                <w:lang w:val="uk-UA"/>
              </w:rPr>
            </w:pPr>
            <w:r w:rsidRPr="00BA5CF2">
              <w:rPr>
                <w:rFonts w:ascii="Calibri" w:eastAsia="Calibri" w:hAnsi="Calibri" w:cs="Calibri"/>
                <w:lang w:val="uk-UA"/>
              </w:rPr>
              <w:t>Збільшення кількості спеціалізованих міжнародних віртуальних лабораторій для обміну даними та спільної роботи</w:t>
            </w:r>
          </w:p>
        </w:tc>
      </w:tr>
    </w:tbl>
    <w:p w14:paraId="6F39F4DC" w14:textId="77777777" w:rsidR="008C3AFD" w:rsidRPr="00BA5CF2" w:rsidRDefault="00000000">
      <w:pPr>
        <w:pStyle w:val="2"/>
        <w:keepNext/>
        <w:rPr>
          <w:lang w:val="uk-UA"/>
        </w:rPr>
      </w:pPr>
      <w:bookmarkStart w:id="25" w:name="_5ksl285a714k" w:colFirst="0" w:colLast="0"/>
      <w:bookmarkEnd w:id="25"/>
      <w:r w:rsidRPr="00BA5CF2">
        <w:rPr>
          <w:lang w:val="uk-UA"/>
        </w:rPr>
        <w:t>РОЗВИТОК ІНФРАСТРУКТУРИ ТА ЕНЕРГОМЕНЕДЖМЕНТ</w:t>
      </w:r>
    </w:p>
    <w:tbl>
      <w:tblPr>
        <w:tblStyle w:val="aa"/>
        <w:tblW w:w="135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
        <w:gridCol w:w="7465"/>
        <w:gridCol w:w="5420"/>
      </w:tblGrid>
      <w:tr w:rsidR="008C3AFD" w:rsidRPr="00BA5CF2" w14:paraId="139BF94D" w14:textId="77777777" w:rsidTr="00D23B17">
        <w:trPr>
          <w:trHeight w:val="660"/>
          <w:tblHeader/>
        </w:trPr>
        <w:tc>
          <w:tcPr>
            <w:tcW w:w="615" w:type="dxa"/>
            <w:tcBorders>
              <w:top w:val="single" w:sz="8" w:space="0" w:color="BDC1C6"/>
              <w:left w:val="nil"/>
              <w:bottom w:val="single" w:sz="8" w:space="0" w:color="BDC1C6"/>
              <w:right w:val="single" w:sz="8" w:space="0" w:color="BDC1C6"/>
            </w:tcBorders>
            <w:shd w:val="clear" w:color="auto" w:fill="F1F3F4"/>
            <w:tcMar>
              <w:top w:w="56" w:type="dxa"/>
              <w:left w:w="56" w:type="dxa"/>
              <w:bottom w:w="56" w:type="dxa"/>
              <w:right w:w="56" w:type="dxa"/>
            </w:tcMar>
            <w:vAlign w:val="center"/>
          </w:tcPr>
          <w:p w14:paraId="1D739529" w14:textId="77777777" w:rsidR="008C3AFD" w:rsidRPr="00BA5CF2" w:rsidRDefault="00000000">
            <w:pPr>
              <w:spacing w:before="0" w:after="0" w:line="240" w:lineRule="auto"/>
              <w:ind w:firstLine="141"/>
              <w:jc w:val="center"/>
              <w:rPr>
                <w:rFonts w:ascii="Cambria" w:eastAsia="Cambria" w:hAnsi="Cambria" w:cs="Cambria"/>
                <w:color w:val="1155CC"/>
                <w:sz w:val="22"/>
                <w:szCs w:val="22"/>
                <w:lang w:val="uk-UA"/>
              </w:rPr>
            </w:pPr>
            <w:r w:rsidRPr="00BA5CF2">
              <w:rPr>
                <w:rFonts w:ascii="Cambria" w:eastAsia="Cambria" w:hAnsi="Cambria" w:cs="Cambria"/>
                <w:color w:val="1155CC"/>
                <w:sz w:val="22"/>
                <w:szCs w:val="22"/>
                <w:lang w:val="uk-UA"/>
              </w:rPr>
              <w:t>№</w:t>
            </w:r>
          </w:p>
        </w:tc>
        <w:tc>
          <w:tcPr>
            <w:tcW w:w="7465" w:type="dxa"/>
            <w:tcBorders>
              <w:top w:val="single" w:sz="8" w:space="0" w:color="BDC1C6"/>
              <w:left w:val="single" w:sz="8" w:space="0" w:color="BDC1C6"/>
              <w:bottom w:val="single" w:sz="8" w:space="0" w:color="BDC1C6"/>
              <w:right w:val="single" w:sz="8" w:space="0" w:color="BDC1C6"/>
            </w:tcBorders>
            <w:shd w:val="clear" w:color="auto" w:fill="F1F3F4"/>
            <w:tcMar>
              <w:top w:w="56" w:type="dxa"/>
              <w:left w:w="56" w:type="dxa"/>
              <w:bottom w:w="56" w:type="dxa"/>
              <w:right w:w="56" w:type="dxa"/>
            </w:tcMar>
            <w:vAlign w:val="center"/>
          </w:tcPr>
          <w:p w14:paraId="762DF579" w14:textId="77777777" w:rsidR="008C3AFD" w:rsidRPr="00BA5CF2" w:rsidRDefault="00000000">
            <w:pPr>
              <w:spacing w:before="0" w:after="0" w:line="240" w:lineRule="auto"/>
              <w:ind w:firstLine="141"/>
              <w:jc w:val="center"/>
              <w:rPr>
                <w:rFonts w:ascii="Cambria" w:eastAsia="Cambria" w:hAnsi="Cambria" w:cs="Cambria"/>
                <w:color w:val="1155CC"/>
                <w:sz w:val="22"/>
                <w:szCs w:val="22"/>
                <w:lang w:val="uk-UA"/>
              </w:rPr>
            </w:pPr>
            <w:r w:rsidRPr="00BA5CF2">
              <w:rPr>
                <w:rFonts w:ascii="Cambria" w:eastAsia="Cambria" w:hAnsi="Cambria" w:cs="Cambria"/>
                <w:color w:val="1155CC"/>
                <w:sz w:val="22"/>
                <w:szCs w:val="22"/>
                <w:lang w:val="uk-UA"/>
              </w:rPr>
              <w:t>Завдання</w:t>
            </w:r>
          </w:p>
        </w:tc>
        <w:tc>
          <w:tcPr>
            <w:tcW w:w="5420" w:type="dxa"/>
            <w:tcBorders>
              <w:top w:val="single" w:sz="8" w:space="0" w:color="BDC1C6"/>
              <w:left w:val="single" w:sz="8" w:space="0" w:color="BDC1C6"/>
              <w:bottom w:val="single" w:sz="8" w:space="0" w:color="BDC1C6"/>
              <w:right w:val="single" w:sz="8" w:space="0" w:color="BDC1C6"/>
            </w:tcBorders>
            <w:shd w:val="clear" w:color="auto" w:fill="F1F3F4"/>
            <w:tcMar>
              <w:top w:w="56" w:type="dxa"/>
              <w:left w:w="56" w:type="dxa"/>
              <w:bottom w:w="56" w:type="dxa"/>
              <w:right w:w="56" w:type="dxa"/>
            </w:tcMar>
            <w:vAlign w:val="center"/>
          </w:tcPr>
          <w:p w14:paraId="5C2F09E8" w14:textId="77777777" w:rsidR="008C3AFD" w:rsidRPr="00BA5CF2" w:rsidRDefault="00000000">
            <w:pPr>
              <w:spacing w:before="0" w:after="0" w:line="240" w:lineRule="auto"/>
              <w:ind w:firstLine="141"/>
              <w:jc w:val="center"/>
              <w:rPr>
                <w:rFonts w:ascii="Cambria" w:eastAsia="Cambria" w:hAnsi="Cambria" w:cs="Cambria"/>
                <w:color w:val="1155CC"/>
                <w:sz w:val="22"/>
                <w:szCs w:val="22"/>
                <w:lang w:val="uk-UA"/>
              </w:rPr>
            </w:pPr>
            <w:r w:rsidRPr="00BA5CF2">
              <w:rPr>
                <w:rFonts w:ascii="Cambria" w:eastAsia="Cambria" w:hAnsi="Cambria" w:cs="Cambria"/>
                <w:color w:val="1155CC"/>
                <w:sz w:val="22"/>
                <w:szCs w:val="22"/>
                <w:lang w:val="uk-UA"/>
              </w:rPr>
              <w:t>Очікувані результати / показники</w:t>
            </w:r>
          </w:p>
        </w:tc>
      </w:tr>
      <w:tr w:rsidR="008C3AFD" w:rsidRPr="00BA5CF2" w14:paraId="6053393A" w14:textId="77777777" w:rsidTr="00D23B17">
        <w:tc>
          <w:tcPr>
            <w:tcW w:w="615"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61B7C7A7" w14:textId="77777777" w:rsidR="008C3AFD" w:rsidRPr="00BA5CF2" w:rsidRDefault="00000000">
            <w:pPr>
              <w:widowControl w:val="0"/>
              <w:spacing w:before="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1</w:t>
            </w:r>
          </w:p>
        </w:tc>
        <w:tc>
          <w:tcPr>
            <w:tcW w:w="7465" w:type="dxa"/>
            <w:tcBorders>
              <w:top w:val="single" w:sz="8" w:space="0" w:color="BDC1C6"/>
              <w:left w:val="single" w:sz="8" w:space="0" w:color="BDC1C6"/>
              <w:bottom w:val="single" w:sz="8" w:space="0" w:color="BDC1C6"/>
              <w:right w:val="single" w:sz="8" w:space="0" w:color="BDC1C6"/>
            </w:tcBorders>
            <w:tcMar>
              <w:top w:w="0" w:type="dxa"/>
              <w:left w:w="0" w:type="dxa"/>
              <w:bottom w:w="0" w:type="dxa"/>
              <w:right w:w="0" w:type="dxa"/>
            </w:tcMar>
          </w:tcPr>
          <w:p w14:paraId="627332D9" w14:textId="39B3DE11"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Підвищення рівня безпеки студентів та </w:t>
            </w:r>
            <w:r w:rsidR="00BA5CF2" w:rsidRPr="00BA5CF2">
              <w:rPr>
                <w:rFonts w:ascii="Calibri" w:eastAsia="Calibri" w:hAnsi="Calibri" w:cs="Calibri"/>
                <w:lang w:val="uk-UA"/>
              </w:rPr>
              <w:t>працівників</w:t>
            </w:r>
            <w:r w:rsidRPr="00BA5CF2">
              <w:rPr>
                <w:rFonts w:ascii="Calibri" w:eastAsia="Calibri" w:hAnsi="Calibri" w:cs="Calibri"/>
                <w:lang w:val="uk-UA"/>
              </w:rPr>
              <w:t xml:space="preserve"> університету </w:t>
            </w:r>
          </w:p>
        </w:tc>
        <w:tc>
          <w:tcPr>
            <w:tcW w:w="5420" w:type="dxa"/>
            <w:tcBorders>
              <w:top w:val="single" w:sz="8" w:space="0" w:color="BDC1C6"/>
              <w:left w:val="single" w:sz="8" w:space="0" w:color="BDC1C6"/>
              <w:bottom w:val="single" w:sz="8" w:space="0" w:color="BDC1C6"/>
              <w:right w:val="single" w:sz="8" w:space="0" w:color="BDC1C6"/>
            </w:tcBorders>
            <w:tcMar>
              <w:top w:w="0" w:type="dxa"/>
              <w:left w:w="0" w:type="dxa"/>
              <w:bottom w:w="0" w:type="dxa"/>
              <w:right w:w="0" w:type="dxa"/>
            </w:tcMar>
          </w:tcPr>
          <w:p w14:paraId="78729F39"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Збільшення кількості місць в укриттях шляхом створення нових та модернізації наявних </w:t>
            </w:r>
            <w:proofErr w:type="spellStart"/>
            <w:r w:rsidRPr="00BA5CF2">
              <w:rPr>
                <w:rFonts w:ascii="Calibri" w:eastAsia="Calibri" w:hAnsi="Calibri" w:cs="Calibri"/>
                <w:lang w:val="uk-UA"/>
              </w:rPr>
              <w:t>укриттів</w:t>
            </w:r>
            <w:proofErr w:type="spellEnd"/>
          </w:p>
        </w:tc>
      </w:tr>
      <w:tr w:rsidR="008C3AFD" w:rsidRPr="00BA5CF2" w14:paraId="30398706" w14:textId="77777777" w:rsidTr="00D23B17">
        <w:tc>
          <w:tcPr>
            <w:tcW w:w="615"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73C75915" w14:textId="77777777" w:rsidR="008C3AFD" w:rsidRPr="00BA5CF2" w:rsidRDefault="00000000">
            <w:pPr>
              <w:widowControl w:val="0"/>
              <w:spacing w:before="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2</w:t>
            </w:r>
          </w:p>
        </w:tc>
        <w:tc>
          <w:tcPr>
            <w:tcW w:w="7465" w:type="dxa"/>
            <w:tcBorders>
              <w:top w:val="single" w:sz="8" w:space="0" w:color="BDC1C6"/>
              <w:left w:val="single" w:sz="8" w:space="0" w:color="BDC1C6"/>
              <w:bottom w:val="single" w:sz="8" w:space="0" w:color="BDC1C6"/>
              <w:right w:val="single" w:sz="8" w:space="0" w:color="BDC1C6"/>
            </w:tcBorders>
            <w:tcMar>
              <w:top w:w="0" w:type="dxa"/>
              <w:left w:w="0" w:type="dxa"/>
              <w:bottom w:w="0" w:type="dxa"/>
              <w:right w:w="0" w:type="dxa"/>
            </w:tcMar>
          </w:tcPr>
          <w:p w14:paraId="41B173DD"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Забезпечення гідних умов для людей з обмеженими фізичними можливостями шляхом забезпечення рівного доступу до освіти усіх категорій громадян</w:t>
            </w:r>
          </w:p>
        </w:tc>
        <w:tc>
          <w:tcPr>
            <w:tcW w:w="5420" w:type="dxa"/>
            <w:tcBorders>
              <w:top w:val="single" w:sz="8" w:space="0" w:color="BDC1C6"/>
              <w:left w:val="single" w:sz="8" w:space="0" w:color="BDC1C6"/>
              <w:bottom w:val="single" w:sz="8" w:space="0" w:color="BDC1C6"/>
              <w:right w:val="single" w:sz="8" w:space="0" w:color="BDC1C6"/>
            </w:tcBorders>
            <w:tcMar>
              <w:top w:w="0" w:type="dxa"/>
              <w:left w:w="0" w:type="dxa"/>
              <w:bottom w:w="0" w:type="dxa"/>
              <w:right w:w="0" w:type="dxa"/>
            </w:tcMar>
          </w:tcPr>
          <w:p w14:paraId="4FB6BB3A"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Облаштування інклюзивних </w:t>
            </w:r>
            <w:proofErr w:type="spellStart"/>
            <w:r w:rsidRPr="00BA5CF2">
              <w:rPr>
                <w:rFonts w:ascii="Calibri" w:eastAsia="Calibri" w:hAnsi="Calibri" w:cs="Calibri"/>
                <w:lang w:val="uk-UA"/>
              </w:rPr>
              <w:t>вбиралень</w:t>
            </w:r>
            <w:proofErr w:type="spellEnd"/>
            <w:r w:rsidRPr="00BA5CF2">
              <w:rPr>
                <w:rFonts w:ascii="Calibri" w:eastAsia="Calibri" w:hAnsi="Calibri" w:cs="Calibri"/>
                <w:lang w:val="uk-UA"/>
              </w:rPr>
              <w:t xml:space="preserve"> в навчальних корпусах. Встановлення пандусів та підіймальних ліфтів</w:t>
            </w:r>
          </w:p>
        </w:tc>
      </w:tr>
      <w:tr w:rsidR="008C3AFD" w:rsidRPr="00BA5CF2" w14:paraId="30E0CE7F" w14:textId="77777777" w:rsidTr="00D23B17">
        <w:tc>
          <w:tcPr>
            <w:tcW w:w="615"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29FDBAB0" w14:textId="77777777" w:rsidR="008C3AFD" w:rsidRPr="00BA5CF2" w:rsidRDefault="00000000">
            <w:pPr>
              <w:widowControl w:val="0"/>
              <w:spacing w:before="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4</w:t>
            </w:r>
          </w:p>
        </w:tc>
        <w:tc>
          <w:tcPr>
            <w:tcW w:w="7465" w:type="dxa"/>
            <w:tcBorders>
              <w:top w:val="single" w:sz="8" w:space="0" w:color="BDC1C6"/>
              <w:left w:val="single" w:sz="8" w:space="0" w:color="BDC1C6"/>
              <w:bottom w:val="single" w:sz="8" w:space="0" w:color="BDC1C6"/>
              <w:right w:val="single" w:sz="8" w:space="0" w:color="BDC1C6"/>
            </w:tcBorders>
            <w:tcMar>
              <w:top w:w="0" w:type="dxa"/>
              <w:left w:w="0" w:type="dxa"/>
              <w:bottom w:w="0" w:type="dxa"/>
              <w:right w:w="0" w:type="dxa"/>
            </w:tcMar>
          </w:tcPr>
          <w:p w14:paraId="05EFACAF"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Покращення умов навчання для студентів/аспірантів і роботи для співробітників</w:t>
            </w:r>
          </w:p>
        </w:tc>
        <w:tc>
          <w:tcPr>
            <w:tcW w:w="5420" w:type="dxa"/>
            <w:tcBorders>
              <w:top w:val="single" w:sz="8" w:space="0" w:color="BDC1C6"/>
              <w:left w:val="single" w:sz="8" w:space="0" w:color="BDC1C6"/>
              <w:bottom w:val="single" w:sz="8" w:space="0" w:color="BDC1C6"/>
              <w:right w:val="single" w:sz="8" w:space="0" w:color="BDC1C6"/>
            </w:tcBorders>
            <w:tcMar>
              <w:top w:w="0" w:type="dxa"/>
              <w:left w:w="0" w:type="dxa"/>
              <w:bottom w:w="0" w:type="dxa"/>
              <w:right w:w="0" w:type="dxa"/>
            </w:tcMar>
          </w:tcPr>
          <w:p w14:paraId="56C078A2"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Відремонтовані та/або модернізовані: приміщення аудиторій та лабораторій університету; місця загального користування в навчальних корпусах і гуртожитках.  </w:t>
            </w:r>
          </w:p>
        </w:tc>
      </w:tr>
      <w:tr w:rsidR="008C3AFD" w:rsidRPr="00BA5CF2" w14:paraId="018F1E95" w14:textId="77777777" w:rsidTr="00D23B17">
        <w:tc>
          <w:tcPr>
            <w:tcW w:w="615"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3B5EAA57" w14:textId="77777777" w:rsidR="008C3AFD" w:rsidRPr="00BA5CF2" w:rsidRDefault="00000000">
            <w:pPr>
              <w:widowControl w:val="0"/>
              <w:spacing w:before="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lastRenderedPageBreak/>
              <w:t>5</w:t>
            </w:r>
          </w:p>
        </w:tc>
        <w:tc>
          <w:tcPr>
            <w:tcW w:w="7465" w:type="dxa"/>
            <w:tcBorders>
              <w:top w:val="single" w:sz="8" w:space="0" w:color="BDC1C6"/>
              <w:left w:val="single" w:sz="8" w:space="0" w:color="BDC1C6"/>
              <w:bottom w:val="single" w:sz="8" w:space="0" w:color="BDC1C6"/>
              <w:right w:val="single" w:sz="8" w:space="0" w:color="BDC1C6"/>
            </w:tcBorders>
            <w:tcMar>
              <w:top w:w="0" w:type="dxa"/>
              <w:left w:w="0" w:type="dxa"/>
              <w:bottom w:w="0" w:type="dxa"/>
              <w:right w:w="0" w:type="dxa"/>
            </w:tcMar>
          </w:tcPr>
          <w:p w14:paraId="39B99B08"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Оновлення інженерних комунікацій в студмістечку. </w:t>
            </w:r>
          </w:p>
        </w:tc>
        <w:tc>
          <w:tcPr>
            <w:tcW w:w="5420" w:type="dxa"/>
            <w:tcBorders>
              <w:top w:val="single" w:sz="8" w:space="0" w:color="BDC1C6"/>
              <w:left w:val="single" w:sz="8" w:space="0" w:color="BDC1C6"/>
              <w:bottom w:val="single" w:sz="8" w:space="0" w:color="BDC1C6"/>
              <w:right w:val="single" w:sz="8" w:space="0" w:color="BDC1C6"/>
            </w:tcBorders>
            <w:tcMar>
              <w:top w:w="0" w:type="dxa"/>
              <w:left w:w="0" w:type="dxa"/>
              <w:bottom w:w="0" w:type="dxa"/>
              <w:right w:w="0" w:type="dxa"/>
            </w:tcMar>
          </w:tcPr>
          <w:p w14:paraId="207D4A10"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Зменшення рівня ризиків аварій, електричних втрат та незапланованих фінансових витрат.</w:t>
            </w:r>
          </w:p>
        </w:tc>
      </w:tr>
      <w:tr w:rsidR="008C3AFD" w:rsidRPr="00BA5CF2" w14:paraId="1F0E4720" w14:textId="77777777" w:rsidTr="00D23B17">
        <w:tc>
          <w:tcPr>
            <w:tcW w:w="615"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6A94FAA4" w14:textId="77777777" w:rsidR="008C3AFD" w:rsidRPr="00BA5CF2" w:rsidRDefault="00000000">
            <w:pPr>
              <w:widowControl w:val="0"/>
              <w:spacing w:before="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6</w:t>
            </w:r>
          </w:p>
        </w:tc>
        <w:tc>
          <w:tcPr>
            <w:tcW w:w="7465" w:type="dxa"/>
            <w:tcBorders>
              <w:top w:val="single" w:sz="8" w:space="0" w:color="BDC1C6"/>
              <w:left w:val="single" w:sz="8" w:space="0" w:color="BDC1C6"/>
              <w:bottom w:val="single" w:sz="8" w:space="0" w:color="BDC1C6"/>
              <w:right w:val="single" w:sz="8" w:space="0" w:color="BDC1C6"/>
            </w:tcBorders>
            <w:tcMar>
              <w:top w:w="0" w:type="dxa"/>
              <w:left w:w="0" w:type="dxa"/>
              <w:bottom w:w="0" w:type="dxa"/>
              <w:right w:w="0" w:type="dxa"/>
            </w:tcMar>
          </w:tcPr>
          <w:p w14:paraId="70604E7A"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Покращення умов проживання мешканців студмістечка.</w:t>
            </w:r>
          </w:p>
        </w:tc>
        <w:tc>
          <w:tcPr>
            <w:tcW w:w="5420" w:type="dxa"/>
            <w:tcBorders>
              <w:top w:val="single" w:sz="8" w:space="0" w:color="BDC1C6"/>
              <w:left w:val="single" w:sz="8" w:space="0" w:color="BDC1C6"/>
              <w:bottom w:val="single" w:sz="8" w:space="0" w:color="BDC1C6"/>
              <w:right w:val="single" w:sz="8" w:space="0" w:color="BDC1C6"/>
            </w:tcBorders>
            <w:tcMar>
              <w:top w:w="0" w:type="dxa"/>
              <w:left w:w="0" w:type="dxa"/>
              <w:bottom w:w="0" w:type="dxa"/>
              <w:right w:w="0" w:type="dxa"/>
            </w:tcMar>
          </w:tcPr>
          <w:p w14:paraId="39AF8F03"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Реконструкція та модернізація спортивних майданчиків студмістечка. Створення </w:t>
            </w:r>
            <w:proofErr w:type="spellStart"/>
            <w:r w:rsidRPr="00BA5CF2">
              <w:rPr>
                <w:rFonts w:ascii="Calibri" w:eastAsia="Calibri" w:hAnsi="Calibri" w:cs="Calibri"/>
                <w:lang w:val="uk-UA"/>
              </w:rPr>
              <w:t>коворкінгів</w:t>
            </w:r>
            <w:proofErr w:type="spellEnd"/>
            <w:r w:rsidRPr="00BA5CF2">
              <w:rPr>
                <w:rFonts w:ascii="Calibri" w:eastAsia="Calibri" w:hAnsi="Calibri" w:cs="Calibri"/>
                <w:lang w:val="uk-UA"/>
              </w:rPr>
              <w:t>, модернізація наявних та створення нових локацій для організації дозвілля громади університету.</w:t>
            </w:r>
          </w:p>
        </w:tc>
      </w:tr>
      <w:tr w:rsidR="008C3AFD" w:rsidRPr="00BA5CF2" w14:paraId="77C01C80" w14:textId="77777777" w:rsidTr="00D23B17">
        <w:tc>
          <w:tcPr>
            <w:tcW w:w="615"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01CB52B9" w14:textId="77777777" w:rsidR="008C3AFD" w:rsidRPr="00BA5CF2" w:rsidRDefault="00000000">
            <w:pPr>
              <w:widowControl w:val="0"/>
              <w:spacing w:before="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7</w:t>
            </w:r>
          </w:p>
        </w:tc>
        <w:tc>
          <w:tcPr>
            <w:tcW w:w="7465" w:type="dxa"/>
            <w:tcBorders>
              <w:top w:val="single" w:sz="8" w:space="0" w:color="BDC1C6"/>
              <w:left w:val="single" w:sz="8" w:space="0" w:color="BDC1C6"/>
              <w:bottom w:val="single" w:sz="8" w:space="0" w:color="BDC1C6"/>
              <w:right w:val="single" w:sz="8" w:space="0" w:color="BDC1C6"/>
            </w:tcBorders>
            <w:tcMar>
              <w:top w:w="0" w:type="dxa"/>
              <w:left w:w="0" w:type="dxa"/>
              <w:bottom w:w="0" w:type="dxa"/>
              <w:right w:w="0" w:type="dxa"/>
            </w:tcMar>
          </w:tcPr>
          <w:p w14:paraId="70312A3E"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Збільшення кількості безпровідних точок доступу на території університету. Впровадження технологій оптичних мереж доступу в навчальних корпусах, гуртожитках, житлових будинках. </w:t>
            </w:r>
          </w:p>
        </w:tc>
        <w:tc>
          <w:tcPr>
            <w:tcW w:w="5420" w:type="dxa"/>
            <w:tcBorders>
              <w:top w:val="single" w:sz="8" w:space="0" w:color="BDC1C6"/>
              <w:left w:val="single" w:sz="8" w:space="0" w:color="BDC1C6"/>
              <w:bottom w:val="single" w:sz="8" w:space="0" w:color="BDC1C6"/>
              <w:right w:val="single" w:sz="8" w:space="0" w:color="BDC1C6"/>
            </w:tcBorders>
            <w:tcMar>
              <w:top w:w="0" w:type="dxa"/>
              <w:left w:w="0" w:type="dxa"/>
              <w:bottom w:w="0" w:type="dxa"/>
              <w:right w:w="0" w:type="dxa"/>
            </w:tcMar>
          </w:tcPr>
          <w:p w14:paraId="292E7EB8"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Підвищення доступності та стабільності доступу до мережі Інтернет.</w:t>
            </w:r>
          </w:p>
        </w:tc>
      </w:tr>
      <w:tr w:rsidR="008C3AFD" w:rsidRPr="00BA5CF2" w14:paraId="11D668EF" w14:textId="77777777" w:rsidTr="00D23B17">
        <w:tc>
          <w:tcPr>
            <w:tcW w:w="615"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20125B87" w14:textId="77777777" w:rsidR="008C3AFD" w:rsidRPr="00BA5CF2" w:rsidRDefault="00000000">
            <w:pPr>
              <w:widowControl w:val="0"/>
              <w:spacing w:before="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8</w:t>
            </w:r>
          </w:p>
        </w:tc>
        <w:tc>
          <w:tcPr>
            <w:tcW w:w="7465" w:type="dxa"/>
            <w:tcBorders>
              <w:top w:val="single" w:sz="8" w:space="0" w:color="BDC1C6"/>
              <w:left w:val="single" w:sz="8" w:space="0" w:color="BDC1C6"/>
              <w:bottom w:val="single" w:sz="8" w:space="0" w:color="BDC1C6"/>
              <w:right w:val="single" w:sz="8" w:space="0" w:color="BDC1C6"/>
            </w:tcBorders>
            <w:tcMar>
              <w:top w:w="0" w:type="dxa"/>
              <w:left w:w="0" w:type="dxa"/>
              <w:bottom w:w="0" w:type="dxa"/>
              <w:right w:w="0" w:type="dxa"/>
            </w:tcMar>
          </w:tcPr>
          <w:p w14:paraId="7B4E1BC9"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Участь університету в інфраструктурних </w:t>
            </w:r>
            <w:proofErr w:type="spellStart"/>
            <w:r w:rsidRPr="00BA5CF2">
              <w:rPr>
                <w:rFonts w:ascii="Calibri" w:eastAsia="Calibri" w:hAnsi="Calibri" w:cs="Calibri"/>
                <w:lang w:val="uk-UA"/>
              </w:rPr>
              <w:t>проєктах</w:t>
            </w:r>
            <w:proofErr w:type="spellEnd"/>
            <w:r w:rsidRPr="00BA5CF2">
              <w:rPr>
                <w:rFonts w:ascii="Calibri" w:eastAsia="Calibri" w:hAnsi="Calibri" w:cs="Calibri"/>
                <w:lang w:val="uk-UA"/>
              </w:rPr>
              <w:t xml:space="preserve"> (міських, національних, міжнародних)</w:t>
            </w:r>
          </w:p>
        </w:tc>
        <w:tc>
          <w:tcPr>
            <w:tcW w:w="5420" w:type="dxa"/>
            <w:tcBorders>
              <w:top w:val="single" w:sz="8" w:space="0" w:color="BDC1C6"/>
              <w:left w:val="single" w:sz="8" w:space="0" w:color="BDC1C6"/>
              <w:bottom w:val="single" w:sz="8" w:space="0" w:color="BDC1C6"/>
              <w:right w:val="single" w:sz="8" w:space="0" w:color="BDC1C6"/>
            </w:tcBorders>
            <w:tcMar>
              <w:top w:w="0" w:type="dxa"/>
              <w:left w:w="0" w:type="dxa"/>
              <w:bottom w:w="0" w:type="dxa"/>
              <w:right w:w="0" w:type="dxa"/>
            </w:tcMar>
          </w:tcPr>
          <w:p w14:paraId="7E8CF4BD"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Покращення навчальної та </w:t>
            </w:r>
            <w:proofErr w:type="spellStart"/>
            <w:r w:rsidRPr="00BA5CF2">
              <w:rPr>
                <w:rFonts w:ascii="Calibri" w:eastAsia="Calibri" w:hAnsi="Calibri" w:cs="Calibri"/>
                <w:lang w:val="uk-UA"/>
              </w:rPr>
              <w:t>дозвіллєвої</w:t>
            </w:r>
            <w:proofErr w:type="spellEnd"/>
            <w:r w:rsidRPr="00BA5CF2">
              <w:rPr>
                <w:rFonts w:ascii="Calibri" w:eastAsia="Calibri" w:hAnsi="Calibri" w:cs="Calibri"/>
                <w:lang w:val="uk-UA"/>
              </w:rPr>
              <w:t xml:space="preserve"> інфраструктури </w:t>
            </w:r>
          </w:p>
          <w:p w14:paraId="0095E748"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університету </w:t>
            </w:r>
          </w:p>
        </w:tc>
      </w:tr>
      <w:tr w:rsidR="008C3AFD" w:rsidRPr="00BA5CF2" w14:paraId="43763495" w14:textId="77777777" w:rsidTr="00D23B17">
        <w:tc>
          <w:tcPr>
            <w:tcW w:w="615"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69846001" w14:textId="77777777" w:rsidR="008C3AFD" w:rsidRPr="00BA5CF2" w:rsidRDefault="00000000">
            <w:pPr>
              <w:widowControl w:val="0"/>
              <w:spacing w:before="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9</w:t>
            </w:r>
          </w:p>
        </w:tc>
        <w:tc>
          <w:tcPr>
            <w:tcW w:w="7465"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16640123"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Проведення щорічних заходів з популяризації ефективного </w:t>
            </w:r>
            <w:proofErr w:type="spellStart"/>
            <w:r w:rsidRPr="00BA5CF2">
              <w:rPr>
                <w:rFonts w:ascii="Calibri" w:eastAsia="Calibri" w:hAnsi="Calibri" w:cs="Calibri"/>
                <w:lang w:val="uk-UA"/>
              </w:rPr>
              <w:t>енерговикористання</w:t>
            </w:r>
            <w:proofErr w:type="spellEnd"/>
            <w:r w:rsidRPr="00BA5CF2">
              <w:rPr>
                <w:rFonts w:ascii="Calibri" w:eastAsia="Calibri" w:hAnsi="Calibri" w:cs="Calibri"/>
                <w:lang w:val="uk-UA"/>
              </w:rPr>
              <w:t xml:space="preserve"> в університеті</w:t>
            </w:r>
          </w:p>
        </w:tc>
        <w:tc>
          <w:tcPr>
            <w:tcW w:w="5420"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158C53C4"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Зниження показників використання енергоресурсів</w:t>
            </w:r>
          </w:p>
        </w:tc>
      </w:tr>
      <w:tr w:rsidR="008C3AFD" w:rsidRPr="00BA5CF2" w14:paraId="5F1532A9" w14:textId="77777777" w:rsidTr="00D23B17">
        <w:tc>
          <w:tcPr>
            <w:tcW w:w="615"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28CC22AE" w14:textId="77777777" w:rsidR="008C3AFD" w:rsidRPr="00BA5CF2" w:rsidRDefault="00000000">
            <w:pPr>
              <w:widowControl w:val="0"/>
              <w:spacing w:before="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10</w:t>
            </w:r>
          </w:p>
        </w:tc>
        <w:tc>
          <w:tcPr>
            <w:tcW w:w="7465"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3A5B2BED"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Реновація зовнішніх огороджень будівель</w:t>
            </w:r>
          </w:p>
        </w:tc>
        <w:tc>
          <w:tcPr>
            <w:tcW w:w="5420" w:type="dxa"/>
            <w:tcBorders>
              <w:top w:val="single" w:sz="7" w:space="0" w:color="000000"/>
              <w:left w:val="single" w:sz="7" w:space="0" w:color="000000"/>
              <w:bottom w:val="single" w:sz="7" w:space="0" w:color="000000"/>
              <w:right w:val="single" w:sz="7" w:space="0" w:color="000000"/>
            </w:tcBorders>
            <w:shd w:val="clear" w:color="auto" w:fill="FFFFFF"/>
            <w:tcMar>
              <w:top w:w="0" w:type="dxa"/>
              <w:left w:w="20" w:type="dxa"/>
              <w:bottom w:w="0" w:type="dxa"/>
              <w:right w:w="20" w:type="dxa"/>
            </w:tcMar>
          </w:tcPr>
          <w:p w14:paraId="56B0FE36"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Зменшення тепловтрат через існуючі огороджувальні конструкції</w:t>
            </w:r>
          </w:p>
        </w:tc>
      </w:tr>
      <w:tr w:rsidR="008C3AFD" w:rsidRPr="00BA5CF2" w14:paraId="42E0D09A" w14:textId="77777777" w:rsidTr="00D23B17">
        <w:tc>
          <w:tcPr>
            <w:tcW w:w="615"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4B455D74" w14:textId="77777777" w:rsidR="008C3AFD" w:rsidRPr="00BA5CF2" w:rsidRDefault="00000000">
            <w:pPr>
              <w:widowControl w:val="0"/>
              <w:spacing w:before="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11</w:t>
            </w:r>
          </w:p>
        </w:tc>
        <w:tc>
          <w:tcPr>
            <w:tcW w:w="7465"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3F1EFFBC"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Модернізація теплового господарства із заміною вузлів обліку </w:t>
            </w:r>
          </w:p>
        </w:tc>
        <w:tc>
          <w:tcPr>
            <w:tcW w:w="5420"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2345ABE9"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Зменшення </w:t>
            </w:r>
            <w:proofErr w:type="spellStart"/>
            <w:r w:rsidRPr="00BA5CF2">
              <w:rPr>
                <w:rFonts w:ascii="Calibri" w:eastAsia="Calibri" w:hAnsi="Calibri" w:cs="Calibri"/>
                <w:lang w:val="uk-UA"/>
              </w:rPr>
              <w:t>теплоспоживання</w:t>
            </w:r>
            <w:proofErr w:type="spellEnd"/>
            <w:r w:rsidRPr="00BA5CF2">
              <w:rPr>
                <w:rFonts w:ascii="Calibri" w:eastAsia="Calibri" w:hAnsi="Calibri" w:cs="Calibri"/>
                <w:lang w:val="uk-UA"/>
              </w:rPr>
              <w:t xml:space="preserve"> будівлями університету</w:t>
            </w:r>
          </w:p>
        </w:tc>
      </w:tr>
      <w:tr w:rsidR="008C3AFD" w:rsidRPr="00BA5CF2" w14:paraId="7CA0E9F1" w14:textId="77777777" w:rsidTr="00D23B17">
        <w:tc>
          <w:tcPr>
            <w:tcW w:w="615"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45AF7E4F" w14:textId="77777777" w:rsidR="008C3AFD" w:rsidRPr="00BA5CF2" w:rsidRDefault="00000000">
            <w:pPr>
              <w:widowControl w:val="0"/>
              <w:spacing w:before="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12</w:t>
            </w:r>
          </w:p>
        </w:tc>
        <w:tc>
          <w:tcPr>
            <w:tcW w:w="7465"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788D78C8"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Заміна наявних ламп освітлення на енергоефективні LED</w:t>
            </w:r>
          </w:p>
        </w:tc>
        <w:tc>
          <w:tcPr>
            <w:tcW w:w="5420"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665F99EC"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Зменшення електроспоживання будівлями університету</w:t>
            </w:r>
          </w:p>
        </w:tc>
      </w:tr>
      <w:tr w:rsidR="008C3AFD" w:rsidRPr="00BA5CF2" w14:paraId="38A11423" w14:textId="77777777" w:rsidTr="00D23B17">
        <w:tc>
          <w:tcPr>
            <w:tcW w:w="615"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443BC261" w14:textId="77777777" w:rsidR="008C3AFD" w:rsidRPr="00BA5CF2" w:rsidRDefault="00000000">
            <w:pPr>
              <w:widowControl w:val="0"/>
              <w:spacing w:before="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13</w:t>
            </w:r>
          </w:p>
        </w:tc>
        <w:tc>
          <w:tcPr>
            <w:tcW w:w="7465"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439CD895"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Впровадження відновлювальних джерел енергії, дахових сонячних станцій</w:t>
            </w:r>
          </w:p>
        </w:tc>
        <w:tc>
          <w:tcPr>
            <w:tcW w:w="5420"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732DA1B2"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Зменшення електроспоживання будівлями університету, зменшення залежності університету від централізованих систем енергопостачання</w:t>
            </w:r>
          </w:p>
        </w:tc>
      </w:tr>
      <w:tr w:rsidR="008C3AFD" w:rsidRPr="00BA5CF2" w14:paraId="2F982636" w14:textId="77777777" w:rsidTr="00D23B17">
        <w:tc>
          <w:tcPr>
            <w:tcW w:w="615"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168E60E7" w14:textId="77777777" w:rsidR="008C3AFD" w:rsidRPr="00BA5CF2" w:rsidRDefault="00000000">
            <w:pPr>
              <w:widowControl w:val="0"/>
              <w:spacing w:before="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14</w:t>
            </w:r>
          </w:p>
        </w:tc>
        <w:tc>
          <w:tcPr>
            <w:tcW w:w="7465"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6F283DC1"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Збільшення кількості резервних джерел енергії</w:t>
            </w:r>
          </w:p>
        </w:tc>
        <w:tc>
          <w:tcPr>
            <w:tcW w:w="5420"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75D60C06"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Зменшення залежності університету від централізованих систем енергопостачання</w:t>
            </w:r>
          </w:p>
        </w:tc>
      </w:tr>
      <w:tr w:rsidR="00510769" w:rsidRPr="00BA5CF2" w14:paraId="3E49158E" w14:textId="77777777" w:rsidTr="00D23B17">
        <w:tc>
          <w:tcPr>
            <w:tcW w:w="615"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12DEA850" w14:textId="594D4A28" w:rsidR="00510769" w:rsidRPr="00BA5CF2" w:rsidRDefault="00510769" w:rsidP="00510769">
            <w:pPr>
              <w:widowControl w:val="0"/>
              <w:spacing w:before="0" w:line="240" w:lineRule="auto"/>
              <w:ind w:firstLine="141"/>
              <w:jc w:val="left"/>
              <w:rPr>
                <w:rFonts w:ascii="Calibri" w:eastAsia="Calibri" w:hAnsi="Calibri" w:cs="Calibri"/>
                <w:b/>
                <w:color w:val="1155CC"/>
                <w:lang w:val="uk-UA"/>
              </w:rPr>
            </w:pPr>
            <w:r>
              <w:rPr>
                <w:rFonts w:ascii="Calibri" w:eastAsia="Calibri" w:hAnsi="Calibri" w:cs="Calibri"/>
                <w:b/>
                <w:color w:val="1155CC"/>
                <w:lang w:val="uk-UA"/>
              </w:rPr>
              <w:lastRenderedPageBreak/>
              <w:t>15</w:t>
            </w:r>
          </w:p>
        </w:tc>
        <w:tc>
          <w:tcPr>
            <w:tcW w:w="7465"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02EBB851" w14:textId="24DC2067" w:rsidR="00510769" w:rsidRPr="00BA5CF2" w:rsidRDefault="00510769" w:rsidP="00510769">
            <w:pPr>
              <w:spacing w:before="0" w:after="0" w:line="240" w:lineRule="auto"/>
              <w:ind w:firstLine="0"/>
              <w:rPr>
                <w:rFonts w:ascii="Calibri" w:eastAsia="Calibri" w:hAnsi="Calibri" w:cs="Calibri"/>
                <w:lang w:val="uk-UA"/>
              </w:rPr>
            </w:pPr>
            <w:r w:rsidRPr="00BA5CF2">
              <w:rPr>
                <w:rFonts w:ascii="Calibri" w:eastAsia="Calibri" w:hAnsi="Calibri" w:cs="Calibri"/>
                <w:lang w:val="uk-UA"/>
              </w:rPr>
              <w:t>Продовж</w:t>
            </w:r>
            <w:r w:rsidR="00F335EF">
              <w:rPr>
                <w:rFonts w:ascii="Calibri" w:eastAsia="Calibri" w:hAnsi="Calibri" w:cs="Calibri"/>
                <w:lang w:val="uk-UA"/>
              </w:rPr>
              <w:t>ення</w:t>
            </w:r>
            <w:r w:rsidRPr="00BA5CF2">
              <w:rPr>
                <w:rFonts w:ascii="Calibri" w:eastAsia="Calibri" w:hAnsi="Calibri" w:cs="Calibri"/>
                <w:lang w:val="uk-UA"/>
              </w:rPr>
              <w:t xml:space="preserve"> соціально-екологічного </w:t>
            </w:r>
            <w:proofErr w:type="spellStart"/>
            <w:r w:rsidRPr="00BA5CF2">
              <w:rPr>
                <w:rFonts w:ascii="Calibri" w:eastAsia="Calibri" w:hAnsi="Calibri" w:cs="Calibri"/>
                <w:lang w:val="uk-UA"/>
              </w:rPr>
              <w:t>проєкту</w:t>
            </w:r>
            <w:proofErr w:type="spellEnd"/>
            <w:r w:rsidRPr="00BA5CF2">
              <w:rPr>
                <w:rFonts w:ascii="Calibri" w:eastAsia="Calibri" w:hAnsi="Calibri" w:cs="Calibri"/>
                <w:lang w:val="uk-UA"/>
              </w:rPr>
              <w:t xml:space="preserve"> «Посади дерево»</w:t>
            </w:r>
          </w:p>
        </w:tc>
        <w:tc>
          <w:tcPr>
            <w:tcW w:w="5420"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280AB832" w14:textId="79238F2E" w:rsidR="00510769" w:rsidRPr="00BA5CF2" w:rsidRDefault="00D23B17" w:rsidP="00510769">
            <w:pPr>
              <w:spacing w:before="0" w:after="0" w:line="240" w:lineRule="auto"/>
              <w:ind w:firstLine="0"/>
              <w:rPr>
                <w:rFonts w:ascii="Calibri" w:eastAsia="Calibri" w:hAnsi="Calibri" w:cs="Calibri"/>
                <w:lang w:val="uk-UA"/>
              </w:rPr>
            </w:pPr>
            <w:r>
              <w:rPr>
                <w:rFonts w:ascii="Calibri" w:eastAsia="Calibri" w:hAnsi="Calibri" w:cs="Calibri"/>
                <w:lang w:val="uk-UA"/>
              </w:rPr>
              <w:t>Н</w:t>
            </w:r>
            <w:r w:rsidR="00510769" w:rsidRPr="00BA5CF2">
              <w:rPr>
                <w:rFonts w:ascii="Calibri" w:eastAsia="Calibri" w:hAnsi="Calibri" w:cs="Calibri"/>
                <w:lang w:val="uk-UA"/>
              </w:rPr>
              <w:t>е менше 400</w:t>
            </w:r>
            <w:r>
              <w:rPr>
                <w:rFonts w:ascii="Calibri" w:eastAsia="Calibri" w:hAnsi="Calibri" w:cs="Calibri"/>
                <w:lang w:val="uk-UA"/>
              </w:rPr>
              <w:t xml:space="preserve">-х висаджених </w:t>
            </w:r>
            <w:r w:rsidR="00510769" w:rsidRPr="00BA5CF2">
              <w:rPr>
                <w:rFonts w:ascii="Calibri" w:eastAsia="Calibri" w:hAnsi="Calibri" w:cs="Calibri"/>
                <w:lang w:val="uk-UA"/>
              </w:rPr>
              <w:t>саджанців дерев</w:t>
            </w:r>
            <w:r>
              <w:rPr>
                <w:rFonts w:ascii="Calibri" w:eastAsia="Calibri" w:hAnsi="Calibri" w:cs="Calibri"/>
                <w:lang w:val="uk-UA"/>
              </w:rPr>
              <w:t>, зокрема за</w:t>
            </w:r>
            <w:r w:rsidR="00510769" w:rsidRPr="00BA5CF2">
              <w:rPr>
                <w:rFonts w:ascii="Calibri" w:eastAsia="Calibri" w:hAnsi="Calibri" w:cs="Calibri"/>
                <w:lang w:val="uk-UA"/>
              </w:rPr>
              <w:t xml:space="preserve"> кошт</w:t>
            </w:r>
            <w:r>
              <w:rPr>
                <w:rFonts w:ascii="Calibri" w:eastAsia="Calibri" w:hAnsi="Calibri" w:cs="Calibri"/>
                <w:lang w:val="uk-UA"/>
              </w:rPr>
              <w:t>и</w:t>
            </w:r>
            <w:r w:rsidR="00510769" w:rsidRPr="00BA5CF2">
              <w:rPr>
                <w:rFonts w:ascii="Calibri" w:eastAsia="Calibri" w:hAnsi="Calibri" w:cs="Calibri"/>
                <w:lang w:val="uk-UA"/>
              </w:rPr>
              <w:t xml:space="preserve"> меценатів з наступним забезпеченням догляду за ними</w:t>
            </w:r>
          </w:p>
        </w:tc>
      </w:tr>
      <w:tr w:rsidR="00510769" w:rsidRPr="00BA5CF2" w14:paraId="4E866A0D" w14:textId="77777777" w:rsidTr="00D23B17">
        <w:tc>
          <w:tcPr>
            <w:tcW w:w="615"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55C01B82" w14:textId="23D58ED7" w:rsidR="00510769" w:rsidRPr="00BA5CF2" w:rsidRDefault="00510769" w:rsidP="00510769">
            <w:pPr>
              <w:widowControl w:val="0"/>
              <w:spacing w:before="0" w:line="240" w:lineRule="auto"/>
              <w:ind w:firstLine="141"/>
              <w:jc w:val="left"/>
              <w:rPr>
                <w:rFonts w:ascii="Calibri" w:eastAsia="Calibri" w:hAnsi="Calibri" w:cs="Calibri"/>
                <w:b/>
                <w:color w:val="1155CC"/>
                <w:lang w:val="uk-UA"/>
              </w:rPr>
            </w:pPr>
            <w:r>
              <w:rPr>
                <w:rFonts w:ascii="Calibri" w:eastAsia="Calibri" w:hAnsi="Calibri" w:cs="Calibri"/>
                <w:b/>
                <w:color w:val="1155CC"/>
                <w:lang w:val="uk-UA"/>
              </w:rPr>
              <w:t>16</w:t>
            </w:r>
          </w:p>
        </w:tc>
        <w:tc>
          <w:tcPr>
            <w:tcW w:w="7465"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5BAE7AB3" w14:textId="77777777" w:rsidR="00510769" w:rsidRPr="00BA5CF2" w:rsidRDefault="00510769" w:rsidP="00510769">
            <w:pPr>
              <w:spacing w:before="0" w:after="0" w:line="240" w:lineRule="auto"/>
              <w:ind w:firstLine="0"/>
              <w:rPr>
                <w:rFonts w:ascii="Calibri" w:eastAsia="Calibri" w:hAnsi="Calibri" w:cs="Calibri"/>
                <w:lang w:val="uk-UA"/>
              </w:rPr>
            </w:pPr>
            <w:r w:rsidRPr="00BA5CF2">
              <w:rPr>
                <w:rFonts w:ascii="Calibri" w:eastAsia="Calibri" w:hAnsi="Calibri" w:cs="Calibri"/>
                <w:lang w:val="uk-UA"/>
              </w:rPr>
              <w:t>Інфраструктурна доступність</w:t>
            </w:r>
          </w:p>
          <w:p w14:paraId="4FA61F4F" w14:textId="77777777" w:rsidR="00510769" w:rsidRPr="00BA5CF2" w:rsidRDefault="00510769" w:rsidP="00510769">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 </w:t>
            </w:r>
          </w:p>
          <w:p w14:paraId="45EC263D" w14:textId="330C0453" w:rsidR="00510769" w:rsidRPr="00BA5CF2" w:rsidRDefault="00510769" w:rsidP="00510769">
            <w:pPr>
              <w:spacing w:before="0" w:after="0" w:line="240" w:lineRule="auto"/>
              <w:ind w:firstLine="0"/>
              <w:rPr>
                <w:rFonts w:ascii="Calibri" w:eastAsia="Calibri" w:hAnsi="Calibri" w:cs="Calibri"/>
                <w:lang w:val="uk-UA"/>
              </w:rPr>
            </w:pPr>
            <w:r w:rsidRPr="00BA5CF2">
              <w:rPr>
                <w:rFonts w:ascii="Calibri" w:eastAsia="Calibri" w:hAnsi="Calibri" w:cs="Calibri"/>
                <w:lang w:val="uk-UA"/>
              </w:rPr>
              <w:t>Забезпечити фізичну доступність будівель, приміщень і навчальних приміщень для всіх студентів, включаючи студентів з обмеженими фізичними можливостями.</w:t>
            </w:r>
          </w:p>
        </w:tc>
        <w:tc>
          <w:tcPr>
            <w:tcW w:w="5420"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6F0EA9D5" w14:textId="77777777" w:rsidR="00510769" w:rsidRPr="00BA5CF2" w:rsidRDefault="00510769" w:rsidP="00510769">
            <w:pPr>
              <w:spacing w:before="0" w:after="0" w:line="240" w:lineRule="auto"/>
              <w:ind w:firstLine="0"/>
              <w:rPr>
                <w:rFonts w:ascii="Calibri" w:eastAsia="Calibri" w:hAnsi="Calibri" w:cs="Calibri"/>
                <w:lang w:val="uk-UA"/>
              </w:rPr>
            </w:pPr>
            <w:r w:rsidRPr="00BA5CF2">
              <w:rPr>
                <w:rFonts w:ascii="Calibri" w:eastAsia="Calibri" w:hAnsi="Calibri" w:cs="Calibri"/>
                <w:lang w:val="uk-UA"/>
              </w:rPr>
              <w:t>1. Провести аудит наявних будівель для оцінки рівня доступності (2025 р.).</w:t>
            </w:r>
          </w:p>
          <w:p w14:paraId="20964DBC" w14:textId="77777777" w:rsidR="00510769" w:rsidRPr="00BA5CF2" w:rsidRDefault="00510769" w:rsidP="00510769">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2. Складання плану реалізації в порядку пріоритетності. Розробка </w:t>
            </w:r>
            <w:proofErr w:type="spellStart"/>
            <w:r w:rsidRPr="00BA5CF2">
              <w:rPr>
                <w:rFonts w:ascii="Calibri" w:eastAsia="Calibri" w:hAnsi="Calibri" w:cs="Calibri"/>
                <w:lang w:val="uk-UA"/>
              </w:rPr>
              <w:t>проєктів</w:t>
            </w:r>
            <w:proofErr w:type="spellEnd"/>
            <w:r w:rsidRPr="00BA5CF2">
              <w:rPr>
                <w:rFonts w:ascii="Calibri" w:eastAsia="Calibri" w:hAnsi="Calibri" w:cs="Calibri"/>
                <w:lang w:val="uk-UA"/>
              </w:rPr>
              <w:t>, визначення необхідних фінансових потреб на реалізацію.</w:t>
            </w:r>
          </w:p>
          <w:p w14:paraId="4130FACA" w14:textId="77777777" w:rsidR="00510769" w:rsidRPr="00BA5CF2" w:rsidRDefault="00510769" w:rsidP="00510769">
            <w:pPr>
              <w:spacing w:before="0" w:after="0" w:line="240" w:lineRule="auto"/>
              <w:ind w:firstLine="0"/>
              <w:rPr>
                <w:rFonts w:ascii="Calibri" w:eastAsia="Calibri" w:hAnsi="Calibri" w:cs="Calibri"/>
                <w:lang w:val="uk-UA"/>
              </w:rPr>
            </w:pPr>
            <w:r w:rsidRPr="00BA5CF2">
              <w:rPr>
                <w:rFonts w:ascii="Calibri" w:eastAsia="Calibri" w:hAnsi="Calibri" w:cs="Calibri"/>
                <w:lang w:val="uk-UA"/>
              </w:rPr>
              <w:t>2. Оновлення та адаптація будівель: встановлення пандусів, ліфтів, спеціалізованих санітарних кімнат, тактильних табличок для людей з порушенням зору (2025-2030 рр.).</w:t>
            </w:r>
          </w:p>
          <w:p w14:paraId="0F11FAE4" w14:textId="77777777" w:rsidR="00510769" w:rsidRPr="00BA5CF2" w:rsidRDefault="00510769" w:rsidP="00510769">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3. Забезпечення доступу до спортивних об'єктів та інших соціальних </w:t>
            </w:r>
            <w:proofErr w:type="spellStart"/>
            <w:r w:rsidRPr="00BA5CF2">
              <w:rPr>
                <w:rFonts w:ascii="Calibri" w:eastAsia="Calibri" w:hAnsi="Calibri" w:cs="Calibri"/>
                <w:lang w:val="uk-UA"/>
              </w:rPr>
              <w:t>інфраструктур</w:t>
            </w:r>
            <w:proofErr w:type="spellEnd"/>
            <w:r w:rsidRPr="00BA5CF2">
              <w:rPr>
                <w:rFonts w:ascii="Calibri" w:eastAsia="Calibri" w:hAnsi="Calibri" w:cs="Calibri"/>
                <w:lang w:val="uk-UA"/>
              </w:rPr>
              <w:t xml:space="preserve"> для студентів з обмеженими можливостями (2026-2030 рр.).</w:t>
            </w:r>
          </w:p>
          <w:p w14:paraId="0F83CE1A" w14:textId="3FD2B8B2" w:rsidR="00510769" w:rsidRPr="00BA5CF2" w:rsidRDefault="00510769" w:rsidP="00510769">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4. Постійна робота з державними установами, благодійними фондами та організаціями (в тому числі міжнародними) по залученню фінансів, грантів на реалізацію заходів та </w:t>
            </w:r>
            <w:proofErr w:type="spellStart"/>
            <w:r w:rsidRPr="00BA5CF2">
              <w:rPr>
                <w:rFonts w:ascii="Calibri" w:eastAsia="Calibri" w:hAnsi="Calibri" w:cs="Calibri"/>
                <w:lang w:val="uk-UA"/>
              </w:rPr>
              <w:t>проєктів</w:t>
            </w:r>
            <w:proofErr w:type="spellEnd"/>
            <w:r w:rsidRPr="00BA5CF2">
              <w:rPr>
                <w:rFonts w:ascii="Calibri" w:eastAsia="Calibri" w:hAnsi="Calibri" w:cs="Calibri"/>
                <w:lang w:val="uk-UA"/>
              </w:rPr>
              <w:t xml:space="preserve"> з інклюзії та </w:t>
            </w:r>
            <w:proofErr w:type="spellStart"/>
            <w:r w:rsidRPr="00BA5CF2">
              <w:rPr>
                <w:rFonts w:ascii="Calibri" w:eastAsia="Calibri" w:hAnsi="Calibri" w:cs="Calibri"/>
                <w:lang w:val="uk-UA"/>
              </w:rPr>
              <w:t>безбар'єрності</w:t>
            </w:r>
            <w:proofErr w:type="spellEnd"/>
            <w:r w:rsidRPr="00BA5CF2">
              <w:rPr>
                <w:rFonts w:ascii="Calibri" w:eastAsia="Calibri" w:hAnsi="Calibri" w:cs="Calibri"/>
                <w:lang w:val="uk-UA"/>
              </w:rPr>
              <w:t>.</w:t>
            </w:r>
          </w:p>
        </w:tc>
      </w:tr>
      <w:tr w:rsidR="00510769" w:rsidRPr="00BA5CF2" w14:paraId="7A3732C3" w14:textId="77777777" w:rsidTr="00D23B17">
        <w:tc>
          <w:tcPr>
            <w:tcW w:w="615"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175F2263" w14:textId="6534D326" w:rsidR="00510769" w:rsidRPr="00BA5CF2" w:rsidRDefault="00510769" w:rsidP="00510769">
            <w:pPr>
              <w:widowControl w:val="0"/>
              <w:spacing w:before="0" w:line="240" w:lineRule="auto"/>
              <w:ind w:firstLine="141"/>
              <w:jc w:val="left"/>
              <w:rPr>
                <w:rFonts w:ascii="Calibri" w:eastAsia="Calibri" w:hAnsi="Calibri" w:cs="Calibri"/>
                <w:b/>
                <w:color w:val="1155CC"/>
                <w:lang w:val="uk-UA"/>
              </w:rPr>
            </w:pPr>
            <w:r>
              <w:rPr>
                <w:rFonts w:ascii="Calibri" w:eastAsia="Calibri" w:hAnsi="Calibri" w:cs="Calibri"/>
                <w:b/>
                <w:color w:val="1155CC"/>
                <w:lang w:val="uk-UA"/>
              </w:rPr>
              <w:t>17</w:t>
            </w:r>
          </w:p>
        </w:tc>
        <w:tc>
          <w:tcPr>
            <w:tcW w:w="7465"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12046387" w14:textId="7A7BE8F9" w:rsidR="00510769" w:rsidRPr="00BA5CF2" w:rsidRDefault="00F335EF" w:rsidP="00510769">
            <w:pPr>
              <w:spacing w:before="0" w:after="0" w:line="240" w:lineRule="auto"/>
              <w:ind w:firstLine="0"/>
              <w:rPr>
                <w:rFonts w:ascii="Calibri" w:eastAsia="Calibri" w:hAnsi="Calibri" w:cs="Calibri"/>
                <w:lang w:val="uk-UA"/>
              </w:rPr>
            </w:pPr>
            <w:r>
              <w:rPr>
                <w:rFonts w:ascii="Calibri" w:eastAsia="Calibri" w:hAnsi="Calibri" w:cs="Calibri"/>
                <w:lang w:val="uk-UA"/>
              </w:rPr>
              <w:t>Актуалізація і виконання п</w:t>
            </w:r>
            <w:r w:rsidR="00510769" w:rsidRPr="00BA5CF2">
              <w:rPr>
                <w:rFonts w:ascii="Calibri" w:eastAsia="Calibri" w:hAnsi="Calibri" w:cs="Calibri"/>
                <w:lang w:val="uk-UA"/>
              </w:rPr>
              <w:t>рограм</w:t>
            </w:r>
            <w:r>
              <w:rPr>
                <w:rFonts w:ascii="Calibri" w:eastAsia="Calibri" w:hAnsi="Calibri" w:cs="Calibri"/>
                <w:lang w:val="uk-UA"/>
              </w:rPr>
              <w:t>и</w:t>
            </w:r>
            <w:r w:rsidR="00510769" w:rsidRPr="00BA5CF2">
              <w:rPr>
                <w:rFonts w:ascii="Calibri" w:eastAsia="Calibri" w:hAnsi="Calibri" w:cs="Calibri"/>
                <w:lang w:val="uk-UA"/>
              </w:rPr>
              <w:t xml:space="preserve"> з енергоефективності університету</w:t>
            </w:r>
          </w:p>
          <w:p w14:paraId="37B6F892" w14:textId="6B8954BF" w:rsidR="00510769" w:rsidRPr="00BA5CF2" w:rsidRDefault="00510769" w:rsidP="00F335EF">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 </w:t>
            </w:r>
          </w:p>
        </w:tc>
        <w:tc>
          <w:tcPr>
            <w:tcW w:w="5420" w:type="dxa"/>
            <w:tcBorders>
              <w:top w:val="single" w:sz="8" w:space="0" w:color="BDC1C6"/>
              <w:left w:val="single" w:sz="8" w:space="0" w:color="BDC1C6"/>
              <w:bottom w:val="single" w:sz="8" w:space="0" w:color="BDC1C6"/>
              <w:right w:val="single" w:sz="8" w:space="0" w:color="BDC1C6"/>
            </w:tcBorders>
            <w:tcMar>
              <w:top w:w="56" w:type="dxa"/>
              <w:left w:w="56" w:type="dxa"/>
              <w:bottom w:w="56" w:type="dxa"/>
              <w:right w:w="56" w:type="dxa"/>
            </w:tcMar>
          </w:tcPr>
          <w:p w14:paraId="6763D9B4" w14:textId="52C914D1" w:rsidR="00510769" w:rsidRPr="00BA5CF2" w:rsidRDefault="00510769" w:rsidP="00510769">
            <w:pPr>
              <w:spacing w:before="0" w:after="0" w:line="240" w:lineRule="auto"/>
              <w:ind w:firstLine="0"/>
              <w:rPr>
                <w:rFonts w:ascii="Calibri" w:eastAsia="Calibri" w:hAnsi="Calibri" w:cs="Calibri"/>
                <w:lang w:val="uk-UA"/>
              </w:rPr>
            </w:pPr>
            <w:r>
              <w:rPr>
                <w:rFonts w:ascii="Calibri" w:eastAsia="Calibri" w:hAnsi="Calibri" w:cs="Calibri"/>
                <w:lang w:val="uk-UA"/>
              </w:rPr>
              <w:t xml:space="preserve">Результати </w:t>
            </w:r>
            <w:r w:rsidRPr="00BA5CF2">
              <w:rPr>
                <w:rFonts w:ascii="Calibri" w:eastAsia="Calibri" w:hAnsi="Calibri" w:cs="Calibri"/>
                <w:lang w:val="uk-UA"/>
              </w:rPr>
              <w:t>аудит</w:t>
            </w:r>
            <w:r>
              <w:rPr>
                <w:rFonts w:ascii="Calibri" w:eastAsia="Calibri" w:hAnsi="Calibri" w:cs="Calibri"/>
                <w:lang w:val="uk-UA"/>
              </w:rPr>
              <w:t>у</w:t>
            </w:r>
            <w:r w:rsidRPr="00BA5CF2">
              <w:rPr>
                <w:rFonts w:ascii="Calibri" w:eastAsia="Calibri" w:hAnsi="Calibri" w:cs="Calibri"/>
                <w:lang w:val="uk-UA"/>
              </w:rPr>
              <w:t xml:space="preserve"> енергоефективності </w:t>
            </w:r>
            <w:r w:rsidR="00F335EF">
              <w:rPr>
                <w:rFonts w:ascii="Calibri" w:eastAsia="Calibri" w:hAnsi="Calibri" w:cs="Calibri"/>
                <w:lang w:val="uk-UA"/>
              </w:rPr>
              <w:t>по</w:t>
            </w:r>
            <w:r w:rsidRPr="00BA5CF2">
              <w:rPr>
                <w:rFonts w:ascii="Calibri" w:eastAsia="Calibri" w:hAnsi="Calibri" w:cs="Calibri"/>
                <w:lang w:val="uk-UA"/>
              </w:rPr>
              <w:t xml:space="preserve"> всіх будівлях університету</w:t>
            </w:r>
            <w:r w:rsidR="00F335EF">
              <w:rPr>
                <w:rFonts w:ascii="Calibri" w:eastAsia="Calibri" w:hAnsi="Calibri" w:cs="Calibri"/>
                <w:lang w:val="uk-UA"/>
              </w:rPr>
              <w:t>, з</w:t>
            </w:r>
            <w:r w:rsidRPr="00BA5CF2">
              <w:rPr>
                <w:rFonts w:ascii="Calibri" w:eastAsia="Calibri" w:hAnsi="Calibri" w:cs="Calibri"/>
                <w:lang w:val="uk-UA"/>
              </w:rPr>
              <w:t xml:space="preserve"> виявлення</w:t>
            </w:r>
            <w:r w:rsidR="00F335EF">
              <w:rPr>
                <w:rFonts w:ascii="Calibri" w:eastAsia="Calibri" w:hAnsi="Calibri" w:cs="Calibri"/>
                <w:lang w:val="uk-UA"/>
              </w:rPr>
              <w:t>м</w:t>
            </w:r>
            <w:r w:rsidRPr="00BA5CF2">
              <w:rPr>
                <w:rFonts w:ascii="Calibri" w:eastAsia="Calibri" w:hAnsi="Calibri" w:cs="Calibri"/>
                <w:lang w:val="uk-UA"/>
              </w:rPr>
              <w:t xml:space="preserve"> неефективних процесів та можливостей для скорочення витрат.</w:t>
            </w:r>
          </w:p>
          <w:p w14:paraId="303FB12A" w14:textId="1A989B45" w:rsidR="00510769" w:rsidRPr="00BA5CF2" w:rsidRDefault="00510769" w:rsidP="00510769">
            <w:pPr>
              <w:spacing w:before="0" w:after="0" w:line="240" w:lineRule="auto"/>
              <w:ind w:firstLine="0"/>
              <w:rPr>
                <w:rFonts w:ascii="Calibri" w:eastAsia="Calibri" w:hAnsi="Calibri" w:cs="Calibri"/>
                <w:lang w:val="uk-UA"/>
              </w:rPr>
            </w:pPr>
            <w:r w:rsidRPr="00BA5CF2">
              <w:rPr>
                <w:rFonts w:ascii="Calibri" w:eastAsia="Calibri" w:hAnsi="Calibri" w:cs="Calibri"/>
                <w:lang w:val="uk-UA"/>
              </w:rPr>
              <w:t>Зменш</w:t>
            </w:r>
            <w:r w:rsidR="00F335EF">
              <w:rPr>
                <w:rFonts w:ascii="Calibri" w:eastAsia="Calibri" w:hAnsi="Calibri" w:cs="Calibri"/>
                <w:lang w:val="uk-UA"/>
              </w:rPr>
              <w:t>ення</w:t>
            </w:r>
            <w:r w:rsidRPr="00BA5CF2">
              <w:rPr>
                <w:rFonts w:ascii="Calibri" w:eastAsia="Calibri" w:hAnsi="Calibri" w:cs="Calibri"/>
                <w:lang w:val="uk-UA"/>
              </w:rPr>
              <w:t xml:space="preserve"> залежн</w:t>
            </w:r>
            <w:r w:rsidR="00F335EF">
              <w:rPr>
                <w:rFonts w:ascii="Calibri" w:eastAsia="Calibri" w:hAnsi="Calibri" w:cs="Calibri"/>
                <w:lang w:val="uk-UA"/>
              </w:rPr>
              <w:t>ості</w:t>
            </w:r>
            <w:r w:rsidRPr="00BA5CF2">
              <w:rPr>
                <w:rFonts w:ascii="Calibri" w:eastAsia="Calibri" w:hAnsi="Calibri" w:cs="Calibri"/>
                <w:lang w:val="uk-UA"/>
              </w:rPr>
              <w:t xml:space="preserve"> університету від традиційних енергетичних джерел </w:t>
            </w:r>
            <w:r w:rsidR="00F335EF">
              <w:rPr>
                <w:rFonts w:ascii="Calibri" w:eastAsia="Calibri" w:hAnsi="Calibri" w:cs="Calibri"/>
                <w:lang w:val="uk-UA"/>
              </w:rPr>
              <w:t>завдяки</w:t>
            </w:r>
            <w:r w:rsidRPr="00BA5CF2">
              <w:rPr>
                <w:rFonts w:ascii="Calibri" w:eastAsia="Calibri" w:hAnsi="Calibri" w:cs="Calibri"/>
                <w:lang w:val="uk-UA"/>
              </w:rPr>
              <w:t xml:space="preserve"> впровадженн</w:t>
            </w:r>
            <w:r w:rsidR="00F335EF">
              <w:rPr>
                <w:rFonts w:ascii="Calibri" w:eastAsia="Calibri" w:hAnsi="Calibri" w:cs="Calibri"/>
                <w:lang w:val="uk-UA"/>
              </w:rPr>
              <w:t>ю</w:t>
            </w:r>
            <w:r w:rsidRPr="00BA5CF2">
              <w:rPr>
                <w:rFonts w:ascii="Calibri" w:eastAsia="Calibri" w:hAnsi="Calibri" w:cs="Calibri"/>
                <w:lang w:val="uk-UA"/>
              </w:rPr>
              <w:t xml:space="preserve"> відновлюваних джерел енергії.</w:t>
            </w:r>
          </w:p>
          <w:p w14:paraId="167C5D45" w14:textId="50BED0F7" w:rsidR="00510769" w:rsidRPr="00BA5CF2" w:rsidRDefault="00510769" w:rsidP="00510769">
            <w:pPr>
              <w:spacing w:before="0" w:after="0" w:line="240" w:lineRule="auto"/>
              <w:ind w:firstLine="0"/>
              <w:rPr>
                <w:rFonts w:ascii="Calibri" w:eastAsia="Calibri" w:hAnsi="Calibri" w:cs="Calibri"/>
                <w:lang w:val="uk-UA"/>
              </w:rPr>
            </w:pPr>
            <w:r w:rsidRPr="00BA5CF2">
              <w:rPr>
                <w:rFonts w:ascii="Calibri" w:eastAsia="Calibri" w:hAnsi="Calibri" w:cs="Calibri"/>
                <w:lang w:val="uk-UA"/>
              </w:rPr>
              <w:t>Оптиміз</w:t>
            </w:r>
            <w:r w:rsidR="00F335EF">
              <w:rPr>
                <w:rFonts w:ascii="Calibri" w:eastAsia="Calibri" w:hAnsi="Calibri" w:cs="Calibri"/>
                <w:lang w:val="uk-UA"/>
              </w:rPr>
              <w:t>овані</w:t>
            </w:r>
            <w:r w:rsidRPr="00BA5CF2">
              <w:rPr>
                <w:rFonts w:ascii="Calibri" w:eastAsia="Calibri" w:hAnsi="Calibri" w:cs="Calibri"/>
                <w:lang w:val="uk-UA"/>
              </w:rPr>
              <w:t xml:space="preserve"> процеси управління енергоресурсами через впровадження автоматизованих систем моніторингу та контролю.</w:t>
            </w:r>
          </w:p>
          <w:p w14:paraId="3C12DEB5" w14:textId="1B7A464C" w:rsidR="00510769" w:rsidRPr="00BA5CF2" w:rsidRDefault="00F335EF" w:rsidP="00510769">
            <w:pPr>
              <w:spacing w:before="0" w:after="0" w:line="240" w:lineRule="auto"/>
              <w:ind w:firstLine="0"/>
              <w:rPr>
                <w:rFonts w:ascii="Calibri" w:eastAsia="Calibri" w:hAnsi="Calibri" w:cs="Calibri"/>
                <w:lang w:val="uk-UA"/>
              </w:rPr>
            </w:pPr>
            <w:r>
              <w:rPr>
                <w:rFonts w:ascii="Calibri" w:eastAsia="Calibri" w:hAnsi="Calibri" w:cs="Calibri"/>
                <w:lang w:val="uk-UA"/>
              </w:rPr>
              <w:lastRenderedPageBreak/>
              <w:t xml:space="preserve">Висока </w:t>
            </w:r>
            <w:r w:rsidR="00510769" w:rsidRPr="00BA5CF2">
              <w:rPr>
                <w:rFonts w:ascii="Calibri" w:eastAsia="Calibri" w:hAnsi="Calibri" w:cs="Calibri"/>
                <w:lang w:val="uk-UA"/>
              </w:rPr>
              <w:t xml:space="preserve">обізнаність студентів, викладачів та </w:t>
            </w:r>
            <w:r>
              <w:rPr>
                <w:rFonts w:ascii="Calibri" w:eastAsia="Calibri" w:hAnsi="Calibri" w:cs="Calibri"/>
                <w:lang w:val="uk-UA"/>
              </w:rPr>
              <w:t>працівників</w:t>
            </w:r>
            <w:r w:rsidR="00510769" w:rsidRPr="00BA5CF2">
              <w:rPr>
                <w:rFonts w:ascii="Calibri" w:eastAsia="Calibri" w:hAnsi="Calibri" w:cs="Calibri"/>
                <w:lang w:val="uk-UA"/>
              </w:rPr>
              <w:t xml:space="preserve"> щодо енергоефективності та впливу на довкілля.</w:t>
            </w:r>
          </w:p>
          <w:p w14:paraId="3AF699E6" w14:textId="55D95A86" w:rsidR="00F335EF" w:rsidRPr="00BA5CF2" w:rsidRDefault="00F335EF" w:rsidP="00F335EF">
            <w:pPr>
              <w:spacing w:before="0" w:after="0" w:line="240" w:lineRule="auto"/>
              <w:ind w:firstLine="0"/>
              <w:rPr>
                <w:rFonts w:ascii="Calibri" w:eastAsia="Calibri" w:hAnsi="Calibri" w:cs="Calibri"/>
                <w:lang w:val="uk-UA"/>
              </w:rPr>
            </w:pPr>
            <w:r>
              <w:rPr>
                <w:rFonts w:ascii="Calibri" w:eastAsia="Calibri" w:hAnsi="Calibri" w:cs="Calibri"/>
                <w:lang w:val="uk-UA"/>
              </w:rPr>
              <w:t xml:space="preserve">Зменшення </w:t>
            </w:r>
            <w:r w:rsidR="00510769" w:rsidRPr="00BA5CF2">
              <w:rPr>
                <w:rFonts w:ascii="Calibri" w:eastAsia="Calibri" w:hAnsi="Calibri" w:cs="Calibri"/>
                <w:lang w:val="uk-UA"/>
              </w:rPr>
              <w:t xml:space="preserve">споживання води та теплової енергії </w:t>
            </w:r>
          </w:p>
          <w:p w14:paraId="016AD342" w14:textId="2F433685" w:rsidR="00510769" w:rsidRPr="00BA5CF2" w:rsidRDefault="00510769" w:rsidP="00510769">
            <w:pPr>
              <w:spacing w:before="0" w:after="0" w:line="240" w:lineRule="auto"/>
              <w:ind w:firstLine="0"/>
              <w:rPr>
                <w:rFonts w:ascii="Calibri" w:eastAsia="Calibri" w:hAnsi="Calibri" w:cs="Calibri"/>
                <w:lang w:val="uk-UA"/>
              </w:rPr>
            </w:pPr>
          </w:p>
        </w:tc>
      </w:tr>
    </w:tbl>
    <w:p w14:paraId="7AFEABF9" w14:textId="77777777" w:rsidR="008C3AFD" w:rsidRPr="00BA5CF2" w:rsidRDefault="00000000">
      <w:pPr>
        <w:pStyle w:val="2"/>
        <w:keepNext/>
        <w:rPr>
          <w:lang w:val="uk-UA"/>
        </w:rPr>
      </w:pPr>
      <w:bookmarkStart w:id="26" w:name="_99vaokazbyfc" w:colFirst="0" w:colLast="0"/>
      <w:bookmarkEnd w:id="26"/>
      <w:r w:rsidRPr="00BA5CF2">
        <w:rPr>
          <w:lang w:val="uk-UA"/>
        </w:rPr>
        <w:lastRenderedPageBreak/>
        <w:t>ФІНАНСОВО-ЕКОНОМІЧНЕ ЗРОСТАННЯ</w:t>
      </w:r>
    </w:p>
    <w:tbl>
      <w:tblPr>
        <w:tblStyle w:val="ab"/>
        <w:tblW w:w="136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
        <w:gridCol w:w="7540"/>
        <w:gridCol w:w="5525"/>
      </w:tblGrid>
      <w:tr w:rsidR="008C3AFD" w:rsidRPr="00BA5CF2" w14:paraId="4BA8C80F" w14:textId="77777777" w:rsidTr="00D23B17">
        <w:trPr>
          <w:trHeight w:val="660"/>
          <w:tblHeader/>
        </w:trPr>
        <w:tc>
          <w:tcPr>
            <w:tcW w:w="540" w:type="dxa"/>
            <w:tcBorders>
              <w:top w:val="single" w:sz="8" w:space="0" w:color="BDC1C6"/>
              <w:left w:val="nil"/>
              <w:bottom w:val="single" w:sz="8" w:space="0" w:color="BDC1C6"/>
              <w:right w:val="single" w:sz="8" w:space="0" w:color="BDC1C6"/>
            </w:tcBorders>
            <w:shd w:val="clear" w:color="auto" w:fill="F1F3F4"/>
            <w:tcMar>
              <w:top w:w="56" w:type="dxa"/>
              <w:left w:w="56" w:type="dxa"/>
              <w:bottom w:w="56" w:type="dxa"/>
              <w:right w:w="56" w:type="dxa"/>
            </w:tcMar>
            <w:vAlign w:val="center"/>
          </w:tcPr>
          <w:p w14:paraId="17185ECE" w14:textId="77777777" w:rsidR="008C3AFD" w:rsidRPr="00BA5CF2" w:rsidRDefault="00000000">
            <w:pPr>
              <w:spacing w:before="0" w:after="0" w:line="240" w:lineRule="auto"/>
              <w:ind w:firstLine="0"/>
              <w:jc w:val="center"/>
              <w:rPr>
                <w:rFonts w:ascii="Cambria" w:eastAsia="Cambria" w:hAnsi="Cambria" w:cs="Cambria"/>
                <w:color w:val="1155CC"/>
                <w:sz w:val="22"/>
                <w:szCs w:val="22"/>
                <w:lang w:val="uk-UA"/>
              </w:rPr>
            </w:pPr>
            <w:r w:rsidRPr="00BA5CF2">
              <w:rPr>
                <w:rFonts w:ascii="Cambria" w:eastAsia="Cambria" w:hAnsi="Cambria" w:cs="Cambria"/>
                <w:color w:val="1155CC"/>
                <w:sz w:val="22"/>
                <w:szCs w:val="22"/>
                <w:lang w:val="uk-UA"/>
              </w:rPr>
              <w:t>№</w:t>
            </w:r>
          </w:p>
        </w:tc>
        <w:tc>
          <w:tcPr>
            <w:tcW w:w="7540" w:type="dxa"/>
            <w:tcBorders>
              <w:top w:val="single" w:sz="8" w:space="0" w:color="BDC1C6"/>
              <w:left w:val="single" w:sz="8" w:space="0" w:color="BDC1C6"/>
              <w:bottom w:val="single" w:sz="8" w:space="0" w:color="BDC1C6"/>
              <w:right w:val="single" w:sz="8" w:space="0" w:color="BDC1C6"/>
            </w:tcBorders>
            <w:shd w:val="clear" w:color="auto" w:fill="F1F3F4"/>
            <w:tcMar>
              <w:top w:w="56" w:type="dxa"/>
              <w:left w:w="56" w:type="dxa"/>
              <w:bottom w:w="56" w:type="dxa"/>
              <w:right w:w="56" w:type="dxa"/>
            </w:tcMar>
            <w:vAlign w:val="center"/>
          </w:tcPr>
          <w:p w14:paraId="1CF9B551" w14:textId="77777777" w:rsidR="008C3AFD" w:rsidRPr="00BA5CF2" w:rsidRDefault="00000000">
            <w:pPr>
              <w:spacing w:before="0" w:after="0" w:line="240" w:lineRule="auto"/>
              <w:ind w:firstLine="141"/>
              <w:jc w:val="center"/>
              <w:rPr>
                <w:rFonts w:ascii="Cambria" w:eastAsia="Cambria" w:hAnsi="Cambria" w:cs="Cambria"/>
                <w:color w:val="1155CC"/>
                <w:sz w:val="22"/>
                <w:szCs w:val="22"/>
                <w:lang w:val="uk-UA"/>
              </w:rPr>
            </w:pPr>
            <w:r w:rsidRPr="00BA5CF2">
              <w:rPr>
                <w:rFonts w:ascii="Cambria" w:eastAsia="Cambria" w:hAnsi="Cambria" w:cs="Cambria"/>
                <w:color w:val="1155CC"/>
                <w:sz w:val="22"/>
                <w:szCs w:val="22"/>
                <w:lang w:val="uk-UA"/>
              </w:rPr>
              <w:t>Завдання</w:t>
            </w:r>
          </w:p>
        </w:tc>
        <w:tc>
          <w:tcPr>
            <w:tcW w:w="5525" w:type="dxa"/>
            <w:tcBorders>
              <w:top w:val="single" w:sz="8" w:space="0" w:color="BDC1C6"/>
              <w:left w:val="single" w:sz="8" w:space="0" w:color="BDC1C6"/>
              <w:bottom w:val="single" w:sz="8" w:space="0" w:color="BDC1C6"/>
              <w:right w:val="single" w:sz="8" w:space="0" w:color="BDC1C6"/>
            </w:tcBorders>
            <w:shd w:val="clear" w:color="auto" w:fill="F1F3F4"/>
            <w:tcMar>
              <w:top w:w="56" w:type="dxa"/>
              <w:left w:w="56" w:type="dxa"/>
              <w:bottom w:w="56" w:type="dxa"/>
              <w:right w:w="56" w:type="dxa"/>
            </w:tcMar>
            <w:vAlign w:val="center"/>
          </w:tcPr>
          <w:p w14:paraId="32ADABE9" w14:textId="77777777" w:rsidR="008C3AFD" w:rsidRPr="00BA5CF2" w:rsidRDefault="00000000">
            <w:pPr>
              <w:spacing w:before="0" w:after="0" w:line="240" w:lineRule="auto"/>
              <w:ind w:firstLine="141"/>
              <w:jc w:val="center"/>
              <w:rPr>
                <w:rFonts w:ascii="Cambria" w:eastAsia="Cambria" w:hAnsi="Cambria" w:cs="Cambria"/>
                <w:color w:val="1155CC"/>
                <w:sz w:val="22"/>
                <w:szCs w:val="22"/>
                <w:lang w:val="uk-UA"/>
              </w:rPr>
            </w:pPr>
            <w:r w:rsidRPr="00BA5CF2">
              <w:rPr>
                <w:rFonts w:ascii="Cambria" w:eastAsia="Cambria" w:hAnsi="Cambria" w:cs="Cambria"/>
                <w:color w:val="1155CC"/>
                <w:sz w:val="22"/>
                <w:szCs w:val="22"/>
                <w:lang w:val="uk-UA"/>
              </w:rPr>
              <w:t>Очікувані результати / показники</w:t>
            </w:r>
          </w:p>
        </w:tc>
      </w:tr>
      <w:tr w:rsidR="008C3AFD" w:rsidRPr="00BA5CF2" w14:paraId="2C4901E2" w14:textId="77777777" w:rsidTr="00D23B17">
        <w:trPr>
          <w:cantSplit/>
        </w:trPr>
        <w:tc>
          <w:tcPr>
            <w:tcW w:w="540"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250FCD0E" w14:textId="77777777" w:rsidR="008C3AFD" w:rsidRPr="00BA5CF2" w:rsidRDefault="00000000">
            <w:pPr>
              <w:widowControl w:val="0"/>
              <w:spacing w:before="0" w:after="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1</w:t>
            </w:r>
          </w:p>
        </w:tc>
        <w:tc>
          <w:tcPr>
            <w:tcW w:w="75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3A5140" w14:textId="1C1F2BF1"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Диверсифікація джерел доходів (збільшення частки альтернативних джерел фінансування діяльності університету: корпоративні партнерства, гранти на дослідження, міжнародні </w:t>
            </w:r>
            <w:proofErr w:type="spellStart"/>
            <w:r w:rsidRPr="00BA5CF2">
              <w:rPr>
                <w:rFonts w:ascii="Calibri" w:eastAsia="Calibri" w:hAnsi="Calibri" w:cs="Calibri"/>
                <w:lang w:val="uk-UA"/>
              </w:rPr>
              <w:t>проєкти</w:t>
            </w:r>
            <w:proofErr w:type="spellEnd"/>
            <w:r w:rsidRPr="00BA5CF2">
              <w:rPr>
                <w:rFonts w:ascii="Calibri" w:eastAsia="Calibri" w:hAnsi="Calibri" w:cs="Calibri"/>
                <w:lang w:val="uk-UA"/>
              </w:rPr>
              <w:t xml:space="preserve">, співпраця з бізнесом, </w:t>
            </w:r>
            <w:proofErr w:type="spellStart"/>
            <w:r w:rsidRPr="00BA5CF2">
              <w:rPr>
                <w:rFonts w:ascii="Calibri" w:eastAsia="Calibri" w:hAnsi="Calibri" w:cs="Calibri"/>
                <w:lang w:val="uk-UA"/>
              </w:rPr>
              <w:t>краундфандин</w:t>
            </w:r>
            <w:r w:rsidR="00510769">
              <w:rPr>
                <w:rFonts w:ascii="Calibri" w:eastAsia="Calibri" w:hAnsi="Calibri" w:cs="Calibri"/>
                <w:lang w:val="uk-UA"/>
              </w:rPr>
              <w:t>г</w:t>
            </w:r>
            <w:proofErr w:type="spellEnd"/>
            <w:r w:rsidRPr="00BA5CF2">
              <w:rPr>
                <w:rFonts w:ascii="Calibri" w:eastAsia="Calibri" w:hAnsi="Calibri" w:cs="Calibri"/>
                <w:lang w:val="uk-UA"/>
              </w:rPr>
              <w:t>)</w:t>
            </w:r>
          </w:p>
        </w:tc>
        <w:tc>
          <w:tcPr>
            <w:tcW w:w="552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A4BE2CF"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Отримання додаткових надходжень до університету, нівелювання ризиків скорочення бюджетного фінансування</w:t>
            </w:r>
          </w:p>
        </w:tc>
      </w:tr>
      <w:tr w:rsidR="008C3AFD" w:rsidRPr="00BA5CF2" w14:paraId="487DEB67" w14:textId="77777777" w:rsidTr="00D23B17">
        <w:trPr>
          <w:cantSplit/>
          <w:trHeight w:val="938"/>
        </w:trPr>
        <w:tc>
          <w:tcPr>
            <w:tcW w:w="540"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07D9F70C" w14:textId="77777777" w:rsidR="008C3AFD" w:rsidRPr="00BA5CF2" w:rsidRDefault="00000000">
            <w:pPr>
              <w:widowControl w:val="0"/>
              <w:spacing w:before="0" w:after="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2</w:t>
            </w:r>
          </w:p>
        </w:tc>
        <w:tc>
          <w:tcPr>
            <w:tcW w:w="75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FE746D3"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Залучення приватного капіталу та меценатів. Залучати інвесторів та благодійників для фінансування ключових </w:t>
            </w:r>
            <w:proofErr w:type="spellStart"/>
            <w:r w:rsidRPr="00BA5CF2">
              <w:rPr>
                <w:rFonts w:ascii="Calibri" w:eastAsia="Calibri" w:hAnsi="Calibri" w:cs="Calibri"/>
                <w:lang w:val="uk-UA"/>
              </w:rPr>
              <w:t>проєктів</w:t>
            </w:r>
            <w:proofErr w:type="spellEnd"/>
            <w:r w:rsidRPr="00BA5CF2">
              <w:rPr>
                <w:rFonts w:ascii="Calibri" w:eastAsia="Calibri" w:hAnsi="Calibri" w:cs="Calibri"/>
                <w:lang w:val="uk-UA"/>
              </w:rPr>
              <w:t xml:space="preserve"> університету.</w:t>
            </w:r>
          </w:p>
        </w:tc>
        <w:tc>
          <w:tcPr>
            <w:tcW w:w="5525" w:type="dxa"/>
            <w:tcBorders>
              <w:top w:val="nil"/>
              <w:left w:val="nil"/>
              <w:bottom w:val="single" w:sz="6" w:space="0" w:color="000000"/>
              <w:right w:val="single" w:sz="6" w:space="0" w:color="000000"/>
            </w:tcBorders>
            <w:tcMar>
              <w:top w:w="0" w:type="dxa"/>
              <w:left w:w="100" w:type="dxa"/>
              <w:bottom w:w="0" w:type="dxa"/>
              <w:right w:w="100" w:type="dxa"/>
            </w:tcMar>
          </w:tcPr>
          <w:p w14:paraId="7694E0B8"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Залучення на рахунок фонду розвитку університету 10 </w:t>
            </w:r>
            <w:proofErr w:type="spellStart"/>
            <w:r w:rsidRPr="00BA5CF2">
              <w:rPr>
                <w:rFonts w:ascii="Calibri" w:eastAsia="Calibri" w:hAnsi="Calibri" w:cs="Calibri"/>
                <w:lang w:val="uk-UA"/>
              </w:rPr>
              <w:t>млн.грн</w:t>
            </w:r>
            <w:proofErr w:type="spellEnd"/>
            <w:r w:rsidRPr="00BA5CF2">
              <w:rPr>
                <w:rFonts w:ascii="Calibri" w:eastAsia="Calibri" w:hAnsi="Calibri" w:cs="Calibri"/>
                <w:lang w:val="uk-UA"/>
              </w:rPr>
              <w:t>. за рік  зі щорічним зростанням не менше ніж на 10%. (2026-2030 р.)</w:t>
            </w:r>
          </w:p>
        </w:tc>
      </w:tr>
      <w:tr w:rsidR="008C3AFD" w:rsidRPr="00BA5CF2" w14:paraId="538ADC84" w14:textId="77777777" w:rsidTr="00D23B17">
        <w:trPr>
          <w:cantSplit/>
        </w:trPr>
        <w:tc>
          <w:tcPr>
            <w:tcW w:w="540"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21BCB24D" w14:textId="77777777" w:rsidR="008C3AFD" w:rsidRPr="00BA5CF2" w:rsidRDefault="00000000">
            <w:pPr>
              <w:widowControl w:val="0"/>
              <w:spacing w:before="0" w:after="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3</w:t>
            </w:r>
          </w:p>
        </w:tc>
        <w:tc>
          <w:tcPr>
            <w:tcW w:w="75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F10EC51"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Комерціалізація наукових досліджень</w:t>
            </w:r>
          </w:p>
          <w:p w14:paraId="2746D00B"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 </w:t>
            </w:r>
          </w:p>
          <w:p w14:paraId="62A8100F"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Перетворити наукові відкриття університету в комерційні продукти або патенти, які приносять дивіденди.</w:t>
            </w:r>
          </w:p>
        </w:tc>
        <w:tc>
          <w:tcPr>
            <w:tcW w:w="5525" w:type="dxa"/>
            <w:tcBorders>
              <w:top w:val="nil"/>
              <w:left w:val="nil"/>
              <w:bottom w:val="single" w:sz="6" w:space="0" w:color="000000"/>
              <w:right w:val="single" w:sz="6" w:space="0" w:color="000000"/>
            </w:tcBorders>
            <w:tcMar>
              <w:top w:w="0" w:type="dxa"/>
              <w:left w:w="100" w:type="dxa"/>
              <w:bottom w:w="0" w:type="dxa"/>
              <w:right w:w="100" w:type="dxa"/>
            </w:tcMar>
          </w:tcPr>
          <w:p w14:paraId="647CF606"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Підсилення підрозділу трансферу інновацій для співпраці з бізнесом (2024 р.).</w:t>
            </w:r>
          </w:p>
          <w:p w14:paraId="28F73792"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Налагодження </w:t>
            </w:r>
            <w:proofErr w:type="spellStart"/>
            <w:r w:rsidRPr="00BA5CF2">
              <w:rPr>
                <w:rFonts w:ascii="Calibri" w:eastAsia="Calibri" w:hAnsi="Calibri" w:cs="Calibri"/>
                <w:lang w:val="uk-UA"/>
              </w:rPr>
              <w:t>зв’язків</w:t>
            </w:r>
            <w:proofErr w:type="spellEnd"/>
            <w:r w:rsidRPr="00BA5CF2">
              <w:rPr>
                <w:rFonts w:ascii="Calibri" w:eastAsia="Calibri" w:hAnsi="Calibri" w:cs="Calibri"/>
                <w:lang w:val="uk-UA"/>
              </w:rPr>
              <w:t xml:space="preserve"> з промисловістю для впровадження інновацій та технологій, розроблених в університеті (2025-2026 рр.).</w:t>
            </w:r>
          </w:p>
          <w:p w14:paraId="2F1BAB64"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Отримання додаткових надходжень від  продажу патентів або ліцензій (2025 р.).</w:t>
            </w:r>
          </w:p>
        </w:tc>
      </w:tr>
      <w:tr w:rsidR="008C3AFD" w:rsidRPr="00BA5CF2" w14:paraId="472152DF" w14:textId="77777777" w:rsidTr="00D23B17">
        <w:trPr>
          <w:cantSplit/>
        </w:trPr>
        <w:tc>
          <w:tcPr>
            <w:tcW w:w="540"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113A8ED8" w14:textId="77777777" w:rsidR="008C3AFD" w:rsidRPr="00BA5CF2" w:rsidRDefault="00000000">
            <w:pPr>
              <w:widowControl w:val="0"/>
              <w:spacing w:before="0" w:after="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lastRenderedPageBreak/>
              <w:t>4</w:t>
            </w:r>
          </w:p>
        </w:tc>
        <w:tc>
          <w:tcPr>
            <w:tcW w:w="75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E86B49C"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Залучення державних і міжнародних грантів</w:t>
            </w:r>
          </w:p>
          <w:p w14:paraId="60CB8ABA"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 Максимізувати фінансування від державних та міжнародних фондів, орієнтованих на розвиток освіти, науки та розвитку.</w:t>
            </w:r>
          </w:p>
        </w:tc>
        <w:tc>
          <w:tcPr>
            <w:tcW w:w="5525" w:type="dxa"/>
            <w:tcBorders>
              <w:top w:val="nil"/>
              <w:left w:val="nil"/>
              <w:bottom w:val="single" w:sz="6" w:space="0" w:color="000000"/>
              <w:right w:val="single" w:sz="6" w:space="0" w:color="000000"/>
            </w:tcBorders>
            <w:tcMar>
              <w:top w:w="0" w:type="dxa"/>
              <w:left w:w="100" w:type="dxa"/>
              <w:bottom w:w="0" w:type="dxa"/>
              <w:right w:w="100" w:type="dxa"/>
            </w:tcMar>
          </w:tcPr>
          <w:p w14:paraId="7B95FB67"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1. Визначення доступних грантових програм та створення команди для підготовки заявок (2024 р.).</w:t>
            </w:r>
          </w:p>
          <w:p w14:paraId="43DA8598"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2. Створення окремого відділу або позиції "грант-менеджера" для пошуку та подання заявок на гранти (2024 р.).</w:t>
            </w:r>
          </w:p>
          <w:p w14:paraId="3143F6B4"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3. Підготовка навчальних тренінгів для співробітників з написання грантових заявок (2025 р.).</w:t>
            </w:r>
          </w:p>
          <w:p w14:paraId="175C331B"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4. Збільшення участі у грантових програмах щороку не менше ніж на 10%.</w:t>
            </w:r>
          </w:p>
        </w:tc>
      </w:tr>
      <w:tr w:rsidR="008C3AFD" w:rsidRPr="00BA5CF2" w14:paraId="1E809815" w14:textId="77777777" w:rsidTr="00D23B17">
        <w:trPr>
          <w:cantSplit/>
        </w:trPr>
        <w:tc>
          <w:tcPr>
            <w:tcW w:w="540"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64751A76" w14:textId="77777777" w:rsidR="008C3AFD" w:rsidRPr="00BA5CF2" w:rsidRDefault="00000000">
            <w:pPr>
              <w:widowControl w:val="0"/>
              <w:spacing w:before="0" w:after="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5</w:t>
            </w:r>
          </w:p>
        </w:tc>
        <w:tc>
          <w:tcPr>
            <w:tcW w:w="75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B851ED1"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Партнерство з бізнесом</w:t>
            </w:r>
          </w:p>
          <w:p w14:paraId="3CFC4517"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Створювати партнерські програми з компаніями для спільного фінансування досліджень та освітніх </w:t>
            </w:r>
            <w:proofErr w:type="spellStart"/>
            <w:r w:rsidRPr="00BA5CF2">
              <w:rPr>
                <w:rFonts w:ascii="Calibri" w:eastAsia="Calibri" w:hAnsi="Calibri" w:cs="Calibri"/>
                <w:lang w:val="uk-UA"/>
              </w:rPr>
              <w:t>проєктів</w:t>
            </w:r>
            <w:proofErr w:type="spellEnd"/>
            <w:r w:rsidRPr="00BA5CF2">
              <w:rPr>
                <w:rFonts w:ascii="Calibri" w:eastAsia="Calibri" w:hAnsi="Calibri" w:cs="Calibri"/>
                <w:lang w:val="uk-UA"/>
              </w:rPr>
              <w:t>.</w:t>
            </w:r>
          </w:p>
          <w:p w14:paraId="34F3654A"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 </w:t>
            </w:r>
          </w:p>
        </w:tc>
        <w:tc>
          <w:tcPr>
            <w:tcW w:w="5525" w:type="dxa"/>
            <w:tcBorders>
              <w:top w:val="nil"/>
              <w:left w:val="nil"/>
              <w:bottom w:val="single" w:sz="6" w:space="0" w:color="000000"/>
              <w:right w:val="single" w:sz="6" w:space="0" w:color="000000"/>
            </w:tcBorders>
            <w:tcMar>
              <w:top w:w="0" w:type="dxa"/>
              <w:left w:w="100" w:type="dxa"/>
              <w:bottom w:w="0" w:type="dxa"/>
              <w:right w:w="100" w:type="dxa"/>
            </w:tcMar>
          </w:tcPr>
          <w:p w14:paraId="78818ADE"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1. Започаткувати діалог з провідними місцевими компаніями щодо реалізації спільних </w:t>
            </w:r>
            <w:proofErr w:type="spellStart"/>
            <w:r w:rsidRPr="00BA5CF2">
              <w:rPr>
                <w:rFonts w:ascii="Calibri" w:eastAsia="Calibri" w:hAnsi="Calibri" w:cs="Calibri"/>
                <w:lang w:val="uk-UA"/>
              </w:rPr>
              <w:t>проєктів</w:t>
            </w:r>
            <w:proofErr w:type="spellEnd"/>
            <w:r w:rsidRPr="00BA5CF2">
              <w:rPr>
                <w:rFonts w:ascii="Calibri" w:eastAsia="Calibri" w:hAnsi="Calibri" w:cs="Calibri"/>
                <w:lang w:val="uk-UA"/>
              </w:rPr>
              <w:t xml:space="preserve"> (2024 р.).</w:t>
            </w:r>
          </w:p>
          <w:p w14:paraId="1CB94F53"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2. Визначити не менше одного стратегічного партнера для кожної кафедри та підписання відповідних документів партнерства.</w:t>
            </w:r>
          </w:p>
          <w:p w14:paraId="0C24F38E"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3. Створення студентського бізнес-інкубатора, підтримуваного приватними компаніями (2025 р.).</w:t>
            </w:r>
          </w:p>
          <w:p w14:paraId="00A03E3F"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3. Підписання угод з великими корпораціями для проведення спільних досліджень (2026 р.).</w:t>
            </w:r>
          </w:p>
        </w:tc>
      </w:tr>
      <w:tr w:rsidR="008C3AFD" w:rsidRPr="00BA5CF2" w14:paraId="044192B3" w14:textId="77777777" w:rsidTr="00D23B17">
        <w:trPr>
          <w:cantSplit/>
        </w:trPr>
        <w:tc>
          <w:tcPr>
            <w:tcW w:w="540"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46572303" w14:textId="77777777" w:rsidR="008C3AFD" w:rsidRPr="00BA5CF2" w:rsidRDefault="00000000">
            <w:pPr>
              <w:widowControl w:val="0"/>
              <w:spacing w:before="0" w:after="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7</w:t>
            </w:r>
          </w:p>
        </w:tc>
        <w:tc>
          <w:tcPr>
            <w:tcW w:w="75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7E71713" w14:textId="77777777" w:rsidR="008C3AFD" w:rsidRPr="00BA5CF2" w:rsidRDefault="00000000">
            <w:pPr>
              <w:spacing w:before="0" w:after="0" w:line="240" w:lineRule="auto"/>
              <w:ind w:firstLine="0"/>
              <w:rPr>
                <w:rFonts w:ascii="Calibri" w:eastAsia="Calibri" w:hAnsi="Calibri" w:cs="Calibri"/>
                <w:lang w:val="uk-UA"/>
              </w:rPr>
            </w:pPr>
            <w:proofErr w:type="spellStart"/>
            <w:r w:rsidRPr="00BA5CF2">
              <w:rPr>
                <w:rFonts w:ascii="Calibri" w:eastAsia="Calibri" w:hAnsi="Calibri" w:cs="Calibri"/>
                <w:lang w:val="uk-UA"/>
              </w:rPr>
              <w:t>Цифровізація</w:t>
            </w:r>
            <w:proofErr w:type="spellEnd"/>
            <w:r w:rsidRPr="00BA5CF2">
              <w:rPr>
                <w:rFonts w:ascii="Calibri" w:eastAsia="Calibri" w:hAnsi="Calibri" w:cs="Calibri"/>
                <w:lang w:val="uk-UA"/>
              </w:rPr>
              <w:t xml:space="preserve"> управління та оптимізація витрат</w:t>
            </w:r>
          </w:p>
          <w:p w14:paraId="176D0221"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 </w:t>
            </w:r>
          </w:p>
          <w:p w14:paraId="4BF777BE"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Впровадити систему бухгалтерського обліку та фінансової звітності для ефективного управління фінансовими ресурсами.</w:t>
            </w:r>
          </w:p>
        </w:tc>
        <w:tc>
          <w:tcPr>
            <w:tcW w:w="5525" w:type="dxa"/>
            <w:tcBorders>
              <w:top w:val="nil"/>
              <w:left w:val="nil"/>
              <w:bottom w:val="single" w:sz="6" w:space="0" w:color="000000"/>
              <w:right w:val="single" w:sz="6" w:space="0" w:color="000000"/>
            </w:tcBorders>
            <w:tcMar>
              <w:top w:w="0" w:type="dxa"/>
              <w:left w:w="100" w:type="dxa"/>
              <w:bottom w:w="0" w:type="dxa"/>
              <w:right w:w="100" w:type="dxa"/>
            </w:tcMar>
          </w:tcPr>
          <w:p w14:paraId="6FB98000"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1. Автоматизація процесів і використання аналітики для кращого управління фінансами, включаючи роботу з даними щодо закріплених площ, залучення грантів та </w:t>
            </w:r>
            <w:proofErr w:type="spellStart"/>
            <w:r w:rsidRPr="00BA5CF2">
              <w:rPr>
                <w:rFonts w:ascii="Calibri" w:eastAsia="Calibri" w:hAnsi="Calibri" w:cs="Calibri"/>
                <w:lang w:val="uk-UA"/>
              </w:rPr>
              <w:t>партнерств</w:t>
            </w:r>
            <w:proofErr w:type="spellEnd"/>
            <w:r w:rsidRPr="00BA5CF2">
              <w:rPr>
                <w:rFonts w:ascii="Calibri" w:eastAsia="Calibri" w:hAnsi="Calibri" w:cs="Calibri"/>
                <w:lang w:val="uk-UA"/>
              </w:rPr>
              <w:t>, продуктивності студентів і викладачів тощо.</w:t>
            </w:r>
          </w:p>
          <w:p w14:paraId="3A7060E2"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2. Завершити переведення усіх структурних підрозділів на автоматизовану систему, бухгалтерського обліку, планування та обліку кадрових та фінансових показників діяльності.</w:t>
            </w:r>
          </w:p>
        </w:tc>
      </w:tr>
      <w:tr w:rsidR="008C3AFD" w:rsidRPr="00BA5CF2" w14:paraId="37B2C43D" w14:textId="77777777" w:rsidTr="00D23B17">
        <w:trPr>
          <w:trHeight w:val="303"/>
        </w:trPr>
        <w:tc>
          <w:tcPr>
            <w:tcW w:w="540"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281779F6" w14:textId="6438D42A" w:rsidR="008C3AFD" w:rsidRPr="00BA5CF2" w:rsidRDefault="00D23B17">
            <w:pPr>
              <w:widowControl w:val="0"/>
              <w:spacing w:before="0" w:after="0" w:line="240" w:lineRule="auto"/>
              <w:ind w:firstLine="141"/>
              <w:jc w:val="left"/>
              <w:rPr>
                <w:rFonts w:ascii="Calibri" w:eastAsia="Calibri" w:hAnsi="Calibri" w:cs="Calibri"/>
                <w:b/>
                <w:color w:val="1155CC"/>
                <w:lang w:val="uk-UA"/>
              </w:rPr>
            </w:pPr>
            <w:r>
              <w:rPr>
                <w:rFonts w:ascii="Calibri" w:eastAsia="Calibri" w:hAnsi="Calibri" w:cs="Calibri"/>
                <w:b/>
                <w:color w:val="1155CC"/>
                <w:lang w:val="uk-UA"/>
              </w:rPr>
              <w:lastRenderedPageBreak/>
              <w:t>8</w:t>
            </w:r>
          </w:p>
        </w:tc>
        <w:tc>
          <w:tcPr>
            <w:tcW w:w="75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7AE9774"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Удосконалити структуру фінансового блоку університету: Структура фінансового блоку університету має базуватися на ефективності управління ресурсами, дотриманні фінансових норм і стандартів, а також гнучкості для адаптації до змін в обсягах фінансування.</w:t>
            </w:r>
          </w:p>
          <w:p w14:paraId="6FF502BF"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 </w:t>
            </w:r>
          </w:p>
        </w:tc>
        <w:tc>
          <w:tcPr>
            <w:tcW w:w="5525" w:type="dxa"/>
            <w:tcBorders>
              <w:top w:val="nil"/>
              <w:left w:val="nil"/>
              <w:bottom w:val="single" w:sz="6" w:space="0" w:color="000000"/>
              <w:right w:val="single" w:sz="6" w:space="0" w:color="000000"/>
            </w:tcBorders>
            <w:tcMar>
              <w:top w:w="0" w:type="dxa"/>
              <w:left w:w="100" w:type="dxa"/>
              <w:bottom w:w="0" w:type="dxa"/>
              <w:right w:w="100" w:type="dxa"/>
            </w:tcMar>
          </w:tcPr>
          <w:p w14:paraId="25774FC6"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1. Визначити поточні слабкі місця в управлінні фінансами, організації процесів та ефективності.</w:t>
            </w:r>
          </w:p>
          <w:p w14:paraId="6D3C3877"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2. Створити чітку та ефективну організаційну структуру для управління фінансовими потоками університету.</w:t>
            </w:r>
          </w:p>
          <w:p w14:paraId="3A4F2FC2"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3. Збільшити точність і швидкість фінансових операцій, мінімізуючи помилки та ручні втручання.</w:t>
            </w:r>
          </w:p>
          <w:p w14:paraId="0AE7E924"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4.   Забезпечити прозоре й ефективне планування бюджету на основі фактичних результатів діяльності.</w:t>
            </w:r>
          </w:p>
          <w:p w14:paraId="7DE7BE60"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5. Посилити внутрішній контроль і систему управління фінансовими ризиками.</w:t>
            </w:r>
          </w:p>
          <w:p w14:paraId="3E7F60D6"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6. Підвищити ефективність використання ресурсів університету шляхом зменшення зайвих витрат і оптимізації операційних процесів.</w:t>
            </w:r>
          </w:p>
        </w:tc>
      </w:tr>
    </w:tbl>
    <w:p w14:paraId="601F3179" w14:textId="77777777" w:rsidR="008C3AFD" w:rsidRPr="00BA5CF2" w:rsidRDefault="00000000">
      <w:pPr>
        <w:pStyle w:val="2"/>
        <w:keepNext/>
        <w:rPr>
          <w:lang w:val="uk-UA"/>
        </w:rPr>
      </w:pPr>
      <w:bookmarkStart w:id="27" w:name="_4vb54hlscyj3" w:colFirst="0" w:colLast="0"/>
      <w:bookmarkEnd w:id="27"/>
      <w:r w:rsidRPr="00BA5CF2">
        <w:rPr>
          <w:lang w:val="uk-UA"/>
        </w:rPr>
        <w:t>СОЦІАЛЬНЕ ЗАБЕЗПЕЧЕННЯ</w:t>
      </w:r>
    </w:p>
    <w:tbl>
      <w:tblPr>
        <w:tblStyle w:val="ac"/>
        <w:tblW w:w="13575" w:type="dxa"/>
        <w:tblInd w:w="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510"/>
        <w:gridCol w:w="7570"/>
        <w:gridCol w:w="5495"/>
      </w:tblGrid>
      <w:tr w:rsidR="008C3AFD" w:rsidRPr="00BA5CF2" w14:paraId="38843D1E" w14:textId="77777777" w:rsidTr="00D23B17">
        <w:trPr>
          <w:trHeight w:val="660"/>
          <w:tblHeader/>
        </w:trPr>
        <w:tc>
          <w:tcPr>
            <w:tcW w:w="510" w:type="dxa"/>
            <w:tcBorders>
              <w:top w:val="single" w:sz="8" w:space="0" w:color="999999"/>
              <w:left w:val="nil"/>
              <w:bottom w:val="single" w:sz="8" w:space="0" w:color="999999"/>
              <w:right w:val="single" w:sz="8" w:space="0" w:color="999999"/>
            </w:tcBorders>
            <w:shd w:val="clear" w:color="auto" w:fill="F1F3F4"/>
            <w:tcMar>
              <w:top w:w="56" w:type="dxa"/>
              <w:left w:w="56" w:type="dxa"/>
              <w:bottom w:w="56" w:type="dxa"/>
              <w:right w:w="56" w:type="dxa"/>
            </w:tcMar>
            <w:vAlign w:val="center"/>
          </w:tcPr>
          <w:p w14:paraId="27B9DC94" w14:textId="77777777" w:rsidR="008C3AFD" w:rsidRPr="00BA5CF2" w:rsidRDefault="00000000">
            <w:pPr>
              <w:spacing w:before="0" w:after="0" w:line="240" w:lineRule="auto"/>
              <w:ind w:firstLine="141"/>
              <w:jc w:val="center"/>
              <w:rPr>
                <w:rFonts w:ascii="Cambria" w:eastAsia="Cambria" w:hAnsi="Cambria" w:cs="Cambria"/>
                <w:color w:val="1155CC"/>
                <w:sz w:val="22"/>
                <w:szCs w:val="22"/>
                <w:lang w:val="uk-UA"/>
              </w:rPr>
            </w:pPr>
            <w:r w:rsidRPr="00BA5CF2">
              <w:rPr>
                <w:rFonts w:ascii="Cambria" w:eastAsia="Cambria" w:hAnsi="Cambria" w:cs="Cambria"/>
                <w:color w:val="1155CC"/>
                <w:sz w:val="22"/>
                <w:szCs w:val="22"/>
                <w:lang w:val="uk-UA"/>
              </w:rPr>
              <w:t>№</w:t>
            </w:r>
          </w:p>
        </w:tc>
        <w:tc>
          <w:tcPr>
            <w:tcW w:w="7570" w:type="dxa"/>
            <w:tcBorders>
              <w:top w:val="single" w:sz="8" w:space="0" w:color="999999"/>
              <w:left w:val="single" w:sz="8" w:space="0" w:color="999999"/>
              <w:bottom w:val="single" w:sz="8" w:space="0" w:color="999999"/>
              <w:right w:val="single" w:sz="8" w:space="0" w:color="999999"/>
            </w:tcBorders>
            <w:shd w:val="clear" w:color="auto" w:fill="F1F3F4"/>
            <w:tcMar>
              <w:top w:w="56" w:type="dxa"/>
              <w:left w:w="56" w:type="dxa"/>
              <w:bottom w:w="56" w:type="dxa"/>
              <w:right w:w="56" w:type="dxa"/>
            </w:tcMar>
            <w:vAlign w:val="center"/>
          </w:tcPr>
          <w:p w14:paraId="204FE9A4" w14:textId="77777777" w:rsidR="008C3AFD" w:rsidRPr="00BA5CF2" w:rsidRDefault="00000000">
            <w:pPr>
              <w:spacing w:before="0" w:after="0" w:line="240" w:lineRule="auto"/>
              <w:ind w:firstLine="141"/>
              <w:jc w:val="center"/>
              <w:rPr>
                <w:rFonts w:ascii="Cambria" w:eastAsia="Cambria" w:hAnsi="Cambria" w:cs="Cambria"/>
                <w:color w:val="1155CC"/>
                <w:sz w:val="22"/>
                <w:szCs w:val="22"/>
                <w:lang w:val="uk-UA"/>
              </w:rPr>
            </w:pPr>
            <w:r w:rsidRPr="00BA5CF2">
              <w:rPr>
                <w:rFonts w:ascii="Cambria" w:eastAsia="Cambria" w:hAnsi="Cambria" w:cs="Cambria"/>
                <w:color w:val="1155CC"/>
                <w:sz w:val="22"/>
                <w:szCs w:val="22"/>
                <w:lang w:val="uk-UA"/>
              </w:rPr>
              <w:t>Завдання</w:t>
            </w:r>
          </w:p>
        </w:tc>
        <w:tc>
          <w:tcPr>
            <w:tcW w:w="5495" w:type="dxa"/>
            <w:tcBorders>
              <w:top w:val="single" w:sz="8" w:space="0" w:color="999999"/>
              <w:left w:val="single" w:sz="8" w:space="0" w:color="999999"/>
              <w:bottom w:val="single" w:sz="8" w:space="0" w:color="999999"/>
              <w:right w:val="single" w:sz="8" w:space="0" w:color="999999"/>
            </w:tcBorders>
            <w:shd w:val="clear" w:color="auto" w:fill="F1F3F4"/>
            <w:tcMar>
              <w:top w:w="56" w:type="dxa"/>
              <w:left w:w="56" w:type="dxa"/>
              <w:bottom w:w="56" w:type="dxa"/>
              <w:right w:w="56" w:type="dxa"/>
            </w:tcMar>
            <w:vAlign w:val="center"/>
          </w:tcPr>
          <w:p w14:paraId="34C3042F" w14:textId="77777777" w:rsidR="008C3AFD" w:rsidRPr="00BA5CF2" w:rsidRDefault="00000000">
            <w:pPr>
              <w:spacing w:before="0" w:after="0" w:line="240" w:lineRule="auto"/>
              <w:ind w:firstLine="141"/>
              <w:jc w:val="center"/>
              <w:rPr>
                <w:rFonts w:ascii="Cambria" w:eastAsia="Cambria" w:hAnsi="Cambria" w:cs="Cambria"/>
                <w:color w:val="1155CC"/>
                <w:sz w:val="22"/>
                <w:szCs w:val="22"/>
                <w:lang w:val="uk-UA"/>
              </w:rPr>
            </w:pPr>
            <w:r w:rsidRPr="00BA5CF2">
              <w:rPr>
                <w:rFonts w:ascii="Cambria" w:eastAsia="Cambria" w:hAnsi="Cambria" w:cs="Cambria"/>
                <w:color w:val="1155CC"/>
                <w:sz w:val="22"/>
                <w:szCs w:val="22"/>
                <w:lang w:val="uk-UA"/>
              </w:rPr>
              <w:t>Очікувані результати / показники</w:t>
            </w:r>
          </w:p>
        </w:tc>
      </w:tr>
      <w:tr w:rsidR="008C3AFD" w:rsidRPr="00BA5CF2" w14:paraId="034B827D" w14:textId="77777777" w:rsidTr="00D23B17">
        <w:trPr>
          <w:trHeight w:val="435"/>
        </w:trPr>
        <w:tc>
          <w:tcPr>
            <w:tcW w:w="510" w:type="dxa"/>
            <w:tcBorders>
              <w:top w:val="single" w:sz="8" w:space="0" w:color="999999"/>
              <w:left w:val="nil"/>
              <w:bottom w:val="single" w:sz="8" w:space="0" w:color="999999"/>
              <w:right w:val="single" w:sz="8" w:space="0" w:color="999999"/>
            </w:tcBorders>
            <w:tcMar>
              <w:top w:w="56" w:type="dxa"/>
              <w:left w:w="56" w:type="dxa"/>
              <w:bottom w:w="56" w:type="dxa"/>
              <w:right w:w="56" w:type="dxa"/>
            </w:tcMar>
          </w:tcPr>
          <w:p w14:paraId="44296AA9" w14:textId="77777777" w:rsidR="008C3AFD" w:rsidRPr="00BA5CF2" w:rsidRDefault="00000000">
            <w:pPr>
              <w:widowControl w:val="0"/>
              <w:spacing w:before="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1</w:t>
            </w:r>
          </w:p>
        </w:tc>
        <w:tc>
          <w:tcPr>
            <w:tcW w:w="7570" w:type="dxa"/>
            <w:tcBorders>
              <w:top w:val="single" w:sz="8" w:space="0" w:color="999999"/>
              <w:left w:val="single" w:sz="8" w:space="0" w:color="999999"/>
              <w:bottom w:val="single" w:sz="8" w:space="0" w:color="999999"/>
              <w:right w:val="single" w:sz="8" w:space="0" w:color="999999"/>
            </w:tcBorders>
            <w:tcMar>
              <w:top w:w="56" w:type="dxa"/>
              <w:left w:w="56" w:type="dxa"/>
              <w:bottom w:w="56" w:type="dxa"/>
              <w:right w:w="56" w:type="dxa"/>
            </w:tcMar>
          </w:tcPr>
          <w:p w14:paraId="03EDA92B"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Створення та постійне ведення бази студентів , що належать до незахищених верств населення. В тому числі з-поміж ТПО, учасників бойових дій, дітей учасників бойових дій, дітей загиблих та студентів з особливими потребами, зокрема:</w:t>
            </w:r>
          </w:p>
          <w:p w14:paraId="4F7F8CF2" w14:textId="77777777" w:rsidR="008C3AFD" w:rsidRPr="00BA5CF2" w:rsidRDefault="00000000">
            <w:pPr>
              <w:numPr>
                <w:ilvl w:val="0"/>
                <w:numId w:val="5"/>
              </w:numPr>
              <w:spacing w:before="0" w:after="0" w:line="240" w:lineRule="auto"/>
              <w:ind w:left="283"/>
              <w:rPr>
                <w:rFonts w:ascii="Calibri" w:eastAsia="Calibri" w:hAnsi="Calibri" w:cs="Calibri"/>
                <w:sz w:val="20"/>
                <w:szCs w:val="20"/>
                <w:lang w:val="uk-UA"/>
              </w:rPr>
            </w:pPr>
            <w:r w:rsidRPr="00BA5CF2">
              <w:rPr>
                <w:rFonts w:ascii="Calibri" w:eastAsia="Calibri" w:hAnsi="Calibri" w:cs="Calibri"/>
                <w:sz w:val="20"/>
                <w:szCs w:val="20"/>
                <w:lang w:val="uk-UA"/>
              </w:rPr>
              <w:t>увага приймальної комісії, деканатів, студмістечка, щодо дотримання норм законодавства (сприяння переведенню з контракту на бюджет, призначення соціальної стипендії, обов'язкове право на поселення до гуртожитку, пільгова плата за проживання чи безоплатне проживання тощо)</w:t>
            </w:r>
          </w:p>
          <w:p w14:paraId="6B4EEDD6" w14:textId="77777777" w:rsidR="008C3AFD" w:rsidRPr="00BA5CF2" w:rsidRDefault="00000000">
            <w:pPr>
              <w:numPr>
                <w:ilvl w:val="0"/>
                <w:numId w:val="5"/>
              </w:numPr>
              <w:spacing w:before="0" w:after="0" w:line="240" w:lineRule="auto"/>
              <w:ind w:left="283"/>
              <w:rPr>
                <w:rFonts w:ascii="Calibri" w:eastAsia="Calibri" w:hAnsi="Calibri" w:cs="Calibri"/>
                <w:sz w:val="20"/>
                <w:szCs w:val="20"/>
                <w:lang w:val="uk-UA"/>
              </w:rPr>
            </w:pPr>
            <w:r w:rsidRPr="00BA5CF2">
              <w:rPr>
                <w:rFonts w:ascii="Calibri" w:eastAsia="Calibri" w:hAnsi="Calibri" w:cs="Calibri"/>
                <w:sz w:val="20"/>
                <w:szCs w:val="20"/>
                <w:lang w:val="uk-UA"/>
              </w:rPr>
              <w:t>при наданні освітніх послуг, поселенні до гуртожитку, враховувати особливі потреби студентів</w:t>
            </w:r>
          </w:p>
          <w:p w14:paraId="4E072759" w14:textId="77777777" w:rsidR="008C3AFD" w:rsidRPr="00BA5CF2" w:rsidRDefault="00000000">
            <w:pPr>
              <w:numPr>
                <w:ilvl w:val="0"/>
                <w:numId w:val="5"/>
              </w:numPr>
              <w:spacing w:before="0" w:after="0" w:line="240" w:lineRule="auto"/>
              <w:ind w:left="283"/>
              <w:rPr>
                <w:rFonts w:ascii="Calibri" w:eastAsia="Calibri" w:hAnsi="Calibri" w:cs="Calibri"/>
                <w:sz w:val="20"/>
                <w:szCs w:val="20"/>
                <w:lang w:val="uk-UA"/>
              </w:rPr>
            </w:pPr>
            <w:r w:rsidRPr="00BA5CF2">
              <w:rPr>
                <w:rFonts w:ascii="Calibri" w:eastAsia="Calibri" w:hAnsi="Calibri" w:cs="Calibri"/>
                <w:sz w:val="20"/>
                <w:szCs w:val="20"/>
                <w:lang w:val="uk-UA"/>
              </w:rPr>
              <w:lastRenderedPageBreak/>
              <w:t>постійний супровід з боку факультетів, студмістечка, щодо потреб даної категорії  студентів та сприяння у їх вирішенні</w:t>
            </w:r>
          </w:p>
          <w:p w14:paraId="037D5DDF" w14:textId="77777777" w:rsidR="008C3AFD" w:rsidRPr="00BA5CF2" w:rsidRDefault="00000000">
            <w:pPr>
              <w:numPr>
                <w:ilvl w:val="0"/>
                <w:numId w:val="5"/>
              </w:numPr>
              <w:spacing w:before="0" w:after="0" w:line="240" w:lineRule="auto"/>
              <w:ind w:left="283"/>
              <w:rPr>
                <w:rFonts w:ascii="Calibri" w:eastAsia="Calibri" w:hAnsi="Calibri" w:cs="Calibri"/>
                <w:sz w:val="20"/>
                <w:szCs w:val="20"/>
                <w:lang w:val="uk-UA"/>
              </w:rPr>
            </w:pPr>
            <w:r w:rsidRPr="00BA5CF2">
              <w:rPr>
                <w:rFonts w:ascii="Calibri" w:eastAsia="Calibri" w:hAnsi="Calibri" w:cs="Calibri"/>
                <w:sz w:val="20"/>
                <w:szCs w:val="20"/>
                <w:lang w:val="uk-UA"/>
              </w:rPr>
              <w:t>першочергове/пільгове оздоровлення на базах відпочинку університету</w:t>
            </w:r>
          </w:p>
        </w:tc>
        <w:tc>
          <w:tcPr>
            <w:tcW w:w="5495" w:type="dxa"/>
            <w:tcBorders>
              <w:top w:val="single" w:sz="8" w:space="0" w:color="999999"/>
              <w:left w:val="single" w:sz="8" w:space="0" w:color="999999"/>
              <w:bottom w:val="single" w:sz="8" w:space="0" w:color="999999"/>
              <w:right w:val="single" w:sz="8" w:space="0" w:color="999999"/>
            </w:tcBorders>
            <w:tcMar>
              <w:top w:w="56" w:type="dxa"/>
              <w:left w:w="56" w:type="dxa"/>
              <w:bottom w:w="56" w:type="dxa"/>
              <w:right w:w="56" w:type="dxa"/>
            </w:tcMar>
          </w:tcPr>
          <w:p w14:paraId="7B86F3FF"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lastRenderedPageBreak/>
              <w:t>Підвищена увага до студентів, з-поміж незахищених верств населення (учасників бойових дій, дітей учасників бойових дій, дітей загиблих та студентів з особливими потребами тощо)</w:t>
            </w:r>
          </w:p>
        </w:tc>
      </w:tr>
      <w:tr w:rsidR="008C3AFD" w:rsidRPr="00BA5CF2" w14:paraId="20AA4FC0" w14:textId="77777777" w:rsidTr="00D23B17">
        <w:trPr>
          <w:trHeight w:val="303"/>
        </w:trPr>
        <w:tc>
          <w:tcPr>
            <w:tcW w:w="510" w:type="dxa"/>
            <w:tcBorders>
              <w:top w:val="single" w:sz="8" w:space="0" w:color="999999"/>
              <w:left w:val="nil"/>
              <w:bottom w:val="single" w:sz="8" w:space="0" w:color="999999"/>
              <w:right w:val="single" w:sz="8" w:space="0" w:color="999999"/>
            </w:tcBorders>
            <w:tcMar>
              <w:top w:w="56" w:type="dxa"/>
              <w:left w:w="56" w:type="dxa"/>
              <w:bottom w:w="56" w:type="dxa"/>
              <w:right w:w="56" w:type="dxa"/>
            </w:tcMar>
          </w:tcPr>
          <w:p w14:paraId="02D9AAD7" w14:textId="77777777" w:rsidR="008C3AFD" w:rsidRPr="00BA5CF2" w:rsidRDefault="00000000">
            <w:pPr>
              <w:widowControl w:val="0"/>
              <w:spacing w:before="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2</w:t>
            </w:r>
          </w:p>
        </w:tc>
        <w:tc>
          <w:tcPr>
            <w:tcW w:w="7570" w:type="dxa"/>
            <w:tcBorders>
              <w:top w:val="single" w:sz="8" w:space="0" w:color="999999"/>
              <w:left w:val="single" w:sz="8" w:space="0" w:color="999999"/>
              <w:bottom w:val="single" w:sz="8" w:space="0" w:color="999999"/>
              <w:right w:val="single" w:sz="8" w:space="0" w:color="999999"/>
            </w:tcBorders>
            <w:tcMar>
              <w:top w:w="56" w:type="dxa"/>
              <w:left w:w="56" w:type="dxa"/>
              <w:bottom w:w="56" w:type="dxa"/>
              <w:right w:w="56" w:type="dxa"/>
            </w:tcMar>
          </w:tcPr>
          <w:p w14:paraId="737B9AC6"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Збільшення мережі закладів громадського харчування на території університету та студмістечка</w:t>
            </w:r>
          </w:p>
        </w:tc>
        <w:tc>
          <w:tcPr>
            <w:tcW w:w="5495" w:type="dxa"/>
            <w:tcBorders>
              <w:top w:val="single" w:sz="8" w:space="0" w:color="999999"/>
              <w:left w:val="single" w:sz="8" w:space="0" w:color="999999"/>
              <w:bottom w:val="single" w:sz="8" w:space="0" w:color="999999"/>
              <w:right w:val="single" w:sz="8" w:space="0" w:color="999999"/>
            </w:tcBorders>
            <w:tcMar>
              <w:top w:w="56" w:type="dxa"/>
              <w:left w:w="56" w:type="dxa"/>
              <w:bottom w:w="56" w:type="dxa"/>
              <w:right w:w="56" w:type="dxa"/>
            </w:tcMar>
          </w:tcPr>
          <w:p w14:paraId="67ED9642"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Покращення умов соціальної інфраструктури та комфорту перебування в університеті. Покращення фінансової стабільності.</w:t>
            </w:r>
          </w:p>
        </w:tc>
      </w:tr>
      <w:tr w:rsidR="008C3AFD" w:rsidRPr="00BA5CF2" w14:paraId="272003A2" w14:textId="77777777" w:rsidTr="00D23B17">
        <w:trPr>
          <w:trHeight w:val="303"/>
        </w:trPr>
        <w:tc>
          <w:tcPr>
            <w:tcW w:w="510" w:type="dxa"/>
            <w:tcBorders>
              <w:top w:val="single" w:sz="8" w:space="0" w:color="999999"/>
              <w:left w:val="nil"/>
              <w:bottom w:val="single" w:sz="8" w:space="0" w:color="999999"/>
              <w:right w:val="single" w:sz="8" w:space="0" w:color="999999"/>
            </w:tcBorders>
            <w:tcMar>
              <w:top w:w="56" w:type="dxa"/>
              <w:left w:w="56" w:type="dxa"/>
              <w:bottom w:w="56" w:type="dxa"/>
              <w:right w:w="56" w:type="dxa"/>
            </w:tcMar>
          </w:tcPr>
          <w:p w14:paraId="40C23032" w14:textId="77777777" w:rsidR="008C3AFD" w:rsidRPr="00BA5CF2" w:rsidRDefault="00000000">
            <w:pPr>
              <w:widowControl w:val="0"/>
              <w:spacing w:before="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3</w:t>
            </w:r>
          </w:p>
        </w:tc>
        <w:tc>
          <w:tcPr>
            <w:tcW w:w="7570" w:type="dxa"/>
            <w:tcBorders>
              <w:top w:val="single" w:sz="8" w:space="0" w:color="999999"/>
              <w:left w:val="single" w:sz="8" w:space="0" w:color="999999"/>
              <w:bottom w:val="single" w:sz="8" w:space="0" w:color="999999"/>
              <w:right w:val="single" w:sz="8" w:space="0" w:color="999999"/>
            </w:tcBorders>
            <w:tcMar>
              <w:top w:w="56" w:type="dxa"/>
              <w:left w:w="56" w:type="dxa"/>
              <w:bottom w:w="56" w:type="dxa"/>
              <w:right w:w="56" w:type="dxa"/>
            </w:tcMar>
          </w:tcPr>
          <w:p w14:paraId="74BFD7E3"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Створення і розширення на території університету закладів, пунктів, що надають послуги студентам та працівникам (Нова Пошта, Розетка, </w:t>
            </w:r>
            <w:proofErr w:type="spellStart"/>
            <w:r w:rsidRPr="00BA5CF2">
              <w:rPr>
                <w:rFonts w:ascii="Calibri" w:eastAsia="Calibri" w:hAnsi="Calibri" w:cs="Calibri"/>
                <w:lang w:val="uk-UA"/>
              </w:rPr>
              <w:t>принт</w:t>
            </w:r>
            <w:proofErr w:type="spellEnd"/>
            <w:r w:rsidRPr="00BA5CF2">
              <w:rPr>
                <w:rFonts w:ascii="Calibri" w:eastAsia="Calibri" w:hAnsi="Calibri" w:cs="Calibri"/>
                <w:lang w:val="uk-UA"/>
              </w:rPr>
              <w:t>-центри, пральні самообслуговування, точки з питною водою, побутові послуги тощо).</w:t>
            </w:r>
          </w:p>
        </w:tc>
        <w:tc>
          <w:tcPr>
            <w:tcW w:w="5495" w:type="dxa"/>
            <w:tcBorders>
              <w:top w:val="single" w:sz="8" w:space="0" w:color="999999"/>
              <w:left w:val="single" w:sz="8" w:space="0" w:color="999999"/>
              <w:bottom w:val="single" w:sz="8" w:space="0" w:color="999999"/>
              <w:right w:val="single" w:sz="8" w:space="0" w:color="999999"/>
            </w:tcBorders>
            <w:tcMar>
              <w:top w:w="56" w:type="dxa"/>
              <w:left w:w="56" w:type="dxa"/>
              <w:bottom w:w="56" w:type="dxa"/>
              <w:right w:w="56" w:type="dxa"/>
            </w:tcMar>
          </w:tcPr>
          <w:p w14:paraId="7ECA049D"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Покращення умов соціальної інфраструктури та комфорту перебування в університеті. Покращення фінансової стабільності.</w:t>
            </w:r>
          </w:p>
        </w:tc>
      </w:tr>
      <w:tr w:rsidR="008C3AFD" w:rsidRPr="00BA5CF2" w14:paraId="17508008" w14:textId="77777777" w:rsidTr="00D23B17">
        <w:trPr>
          <w:trHeight w:val="303"/>
        </w:trPr>
        <w:tc>
          <w:tcPr>
            <w:tcW w:w="510" w:type="dxa"/>
            <w:tcBorders>
              <w:top w:val="single" w:sz="8" w:space="0" w:color="999999"/>
              <w:left w:val="nil"/>
              <w:bottom w:val="single" w:sz="8" w:space="0" w:color="999999"/>
              <w:right w:val="single" w:sz="8" w:space="0" w:color="999999"/>
            </w:tcBorders>
            <w:tcMar>
              <w:top w:w="56" w:type="dxa"/>
              <w:left w:w="56" w:type="dxa"/>
              <w:bottom w:w="56" w:type="dxa"/>
              <w:right w:w="56" w:type="dxa"/>
            </w:tcMar>
          </w:tcPr>
          <w:p w14:paraId="1238166D" w14:textId="77777777" w:rsidR="008C3AFD" w:rsidRPr="00BA5CF2" w:rsidRDefault="00000000">
            <w:pPr>
              <w:widowControl w:val="0"/>
              <w:spacing w:before="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4</w:t>
            </w:r>
          </w:p>
        </w:tc>
        <w:tc>
          <w:tcPr>
            <w:tcW w:w="7570" w:type="dxa"/>
            <w:tcBorders>
              <w:top w:val="single" w:sz="8" w:space="0" w:color="999999"/>
              <w:left w:val="single" w:sz="8" w:space="0" w:color="999999"/>
              <w:bottom w:val="single" w:sz="8" w:space="0" w:color="999999"/>
              <w:right w:val="single" w:sz="8" w:space="0" w:color="999999"/>
            </w:tcBorders>
            <w:tcMar>
              <w:top w:w="56" w:type="dxa"/>
              <w:left w:w="56" w:type="dxa"/>
              <w:bottom w:w="56" w:type="dxa"/>
              <w:right w:w="56" w:type="dxa"/>
            </w:tcMar>
          </w:tcPr>
          <w:p w14:paraId="0CC10C66"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Розвиток та модернізація баз відпочинку (розробка нового </w:t>
            </w:r>
            <w:proofErr w:type="spellStart"/>
            <w:r w:rsidRPr="00BA5CF2">
              <w:rPr>
                <w:rFonts w:ascii="Calibri" w:eastAsia="Calibri" w:hAnsi="Calibri" w:cs="Calibri"/>
                <w:lang w:val="uk-UA"/>
              </w:rPr>
              <w:t>проєкту</w:t>
            </w:r>
            <w:proofErr w:type="spellEnd"/>
            <w:r w:rsidRPr="00BA5CF2">
              <w:rPr>
                <w:rFonts w:ascii="Calibri" w:eastAsia="Calibri" w:hAnsi="Calibri" w:cs="Calibri"/>
                <w:lang w:val="uk-UA"/>
              </w:rPr>
              <w:t xml:space="preserve"> реконструкції СГСОТ «Глобус», реконструкція «Глобус». 2026-2027 р., створення та впровадження додаткових послуг у СОТ «Політехнік, впровадження оздоровчих послуг на одній з баз відпочинку університету)</w:t>
            </w:r>
          </w:p>
        </w:tc>
        <w:tc>
          <w:tcPr>
            <w:tcW w:w="5495" w:type="dxa"/>
            <w:tcBorders>
              <w:top w:val="single" w:sz="8" w:space="0" w:color="999999"/>
              <w:left w:val="single" w:sz="8" w:space="0" w:color="999999"/>
              <w:bottom w:val="single" w:sz="8" w:space="0" w:color="999999"/>
              <w:right w:val="single" w:sz="8" w:space="0" w:color="999999"/>
            </w:tcBorders>
            <w:tcMar>
              <w:top w:w="56" w:type="dxa"/>
              <w:left w:w="56" w:type="dxa"/>
              <w:bottom w:w="56" w:type="dxa"/>
              <w:right w:w="56" w:type="dxa"/>
            </w:tcMar>
          </w:tcPr>
          <w:p w14:paraId="65054C64"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Покращення можливостей для студентів та працівників оздоровлюватися. Покращення фінансової стабільності. </w:t>
            </w:r>
          </w:p>
        </w:tc>
      </w:tr>
      <w:tr w:rsidR="008C3AFD" w:rsidRPr="00BA5CF2" w14:paraId="340C7412" w14:textId="77777777" w:rsidTr="00D23B17">
        <w:trPr>
          <w:trHeight w:val="1050"/>
        </w:trPr>
        <w:tc>
          <w:tcPr>
            <w:tcW w:w="510" w:type="dxa"/>
            <w:tcBorders>
              <w:top w:val="single" w:sz="8" w:space="0" w:color="999999"/>
              <w:left w:val="nil"/>
              <w:bottom w:val="single" w:sz="8" w:space="0" w:color="999999"/>
              <w:right w:val="single" w:sz="8" w:space="0" w:color="999999"/>
            </w:tcBorders>
            <w:tcMar>
              <w:top w:w="56" w:type="dxa"/>
              <w:left w:w="56" w:type="dxa"/>
              <w:bottom w:w="56" w:type="dxa"/>
              <w:right w:w="56" w:type="dxa"/>
            </w:tcMar>
          </w:tcPr>
          <w:p w14:paraId="064C755F" w14:textId="77777777" w:rsidR="008C3AFD" w:rsidRPr="00BA5CF2" w:rsidRDefault="00000000">
            <w:pPr>
              <w:widowControl w:val="0"/>
              <w:spacing w:before="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5</w:t>
            </w:r>
          </w:p>
        </w:tc>
        <w:tc>
          <w:tcPr>
            <w:tcW w:w="7570" w:type="dxa"/>
            <w:tcBorders>
              <w:top w:val="single" w:sz="8" w:space="0" w:color="999999"/>
              <w:left w:val="single" w:sz="8" w:space="0" w:color="999999"/>
              <w:bottom w:val="single" w:sz="8" w:space="0" w:color="999999"/>
              <w:right w:val="single" w:sz="8" w:space="0" w:color="999999"/>
            </w:tcBorders>
            <w:tcMar>
              <w:top w:w="56" w:type="dxa"/>
              <w:left w:w="56" w:type="dxa"/>
              <w:bottom w:w="56" w:type="dxa"/>
              <w:right w:w="56" w:type="dxa"/>
            </w:tcMar>
          </w:tcPr>
          <w:p w14:paraId="3E3F7569"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Модернізація та розвиток Центру фізичного виховання та спорту</w:t>
            </w:r>
          </w:p>
        </w:tc>
        <w:tc>
          <w:tcPr>
            <w:tcW w:w="5495" w:type="dxa"/>
            <w:tcBorders>
              <w:top w:val="single" w:sz="8" w:space="0" w:color="999999"/>
              <w:left w:val="single" w:sz="8" w:space="0" w:color="999999"/>
              <w:bottom w:val="single" w:sz="8" w:space="0" w:color="999999"/>
              <w:right w:val="single" w:sz="8" w:space="0" w:color="999999"/>
            </w:tcBorders>
            <w:tcMar>
              <w:top w:w="56" w:type="dxa"/>
              <w:left w:w="56" w:type="dxa"/>
              <w:bottom w:w="56" w:type="dxa"/>
              <w:right w:w="56" w:type="dxa"/>
            </w:tcMar>
          </w:tcPr>
          <w:p w14:paraId="238803F4"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Покращення умов та розширення можливостей для студентів, працівників та членів їх сімей займатися спортом та оздоровлюватися. Покращення фінансової стабільності.</w:t>
            </w:r>
          </w:p>
        </w:tc>
      </w:tr>
      <w:tr w:rsidR="008C3AFD" w:rsidRPr="00BA5CF2" w14:paraId="6F78B821" w14:textId="77777777" w:rsidTr="00D23B17">
        <w:trPr>
          <w:trHeight w:val="303"/>
        </w:trPr>
        <w:tc>
          <w:tcPr>
            <w:tcW w:w="510" w:type="dxa"/>
            <w:tcBorders>
              <w:top w:val="single" w:sz="8" w:space="0" w:color="999999"/>
              <w:left w:val="nil"/>
              <w:bottom w:val="single" w:sz="8" w:space="0" w:color="999999"/>
              <w:right w:val="single" w:sz="8" w:space="0" w:color="999999"/>
            </w:tcBorders>
            <w:tcMar>
              <w:top w:w="56" w:type="dxa"/>
              <w:left w:w="56" w:type="dxa"/>
              <w:bottom w:w="56" w:type="dxa"/>
              <w:right w:w="56" w:type="dxa"/>
            </w:tcMar>
          </w:tcPr>
          <w:p w14:paraId="5CCD9481" w14:textId="77777777" w:rsidR="008C3AFD" w:rsidRPr="00BA5CF2" w:rsidRDefault="00000000">
            <w:pPr>
              <w:widowControl w:val="0"/>
              <w:spacing w:before="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6</w:t>
            </w:r>
          </w:p>
        </w:tc>
        <w:tc>
          <w:tcPr>
            <w:tcW w:w="7570" w:type="dxa"/>
            <w:tcBorders>
              <w:top w:val="nil"/>
              <w:left w:val="single" w:sz="6" w:space="0" w:color="999999"/>
              <w:bottom w:val="single" w:sz="6" w:space="0" w:color="999999"/>
              <w:right w:val="single" w:sz="6" w:space="0" w:color="999999"/>
            </w:tcBorders>
            <w:tcMar>
              <w:top w:w="0" w:type="dxa"/>
              <w:left w:w="100" w:type="dxa"/>
              <w:bottom w:w="0" w:type="dxa"/>
              <w:right w:w="100" w:type="dxa"/>
            </w:tcMar>
          </w:tcPr>
          <w:p w14:paraId="55C6FB05"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Забезпечити роботу програми комплексного обстеження здоров’я співробітників і студентів університету</w:t>
            </w:r>
          </w:p>
          <w:p w14:paraId="4D98C6B5" w14:textId="77777777" w:rsidR="008C3AFD" w:rsidRPr="00BA5CF2" w:rsidRDefault="008C3AFD">
            <w:pPr>
              <w:spacing w:before="0" w:after="0" w:line="240" w:lineRule="auto"/>
              <w:ind w:firstLine="0"/>
              <w:rPr>
                <w:rFonts w:ascii="Calibri" w:eastAsia="Calibri" w:hAnsi="Calibri" w:cs="Calibri"/>
                <w:lang w:val="uk-UA"/>
              </w:rPr>
            </w:pPr>
          </w:p>
        </w:tc>
        <w:tc>
          <w:tcPr>
            <w:tcW w:w="5495" w:type="dxa"/>
            <w:tcBorders>
              <w:top w:val="nil"/>
              <w:left w:val="nil"/>
              <w:bottom w:val="single" w:sz="6" w:space="0" w:color="999999"/>
              <w:right w:val="single" w:sz="6" w:space="0" w:color="999999"/>
            </w:tcBorders>
            <w:tcMar>
              <w:top w:w="0" w:type="dxa"/>
              <w:left w:w="100" w:type="dxa"/>
              <w:bottom w:w="0" w:type="dxa"/>
              <w:right w:w="100" w:type="dxa"/>
            </w:tcMar>
          </w:tcPr>
          <w:p w14:paraId="790BEA10"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1. Проходження медичних оглядів співробітниками, які працюють в шкідливих умовах коштом університету.</w:t>
            </w:r>
          </w:p>
          <w:p w14:paraId="591F5F9F"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2. Здійснення профілактичних заходів</w:t>
            </w:r>
          </w:p>
          <w:p w14:paraId="23A441B0"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3. Забезпечити можливість оздоровлення та відпочинку у підрозділах університету на рівних умовах.</w:t>
            </w:r>
          </w:p>
        </w:tc>
      </w:tr>
      <w:tr w:rsidR="008C3AFD" w:rsidRPr="00BA5CF2" w14:paraId="7C140C21" w14:textId="77777777" w:rsidTr="00D23B17">
        <w:trPr>
          <w:trHeight w:val="303"/>
        </w:trPr>
        <w:tc>
          <w:tcPr>
            <w:tcW w:w="510" w:type="dxa"/>
            <w:tcBorders>
              <w:top w:val="single" w:sz="8" w:space="0" w:color="999999"/>
              <w:left w:val="nil"/>
              <w:bottom w:val="single" w:sz="8" w:space="0" w:color="999999"/>
              <w:right w:val="single" w:sz="8" w:space="0" w:color="999999"/>
            </w:tcBorders>
            <w:tcMar>
              <w:top w:w="56" w:type="dxa"/>
              <w:left w:w="56" w:type="dxa"/>
              <w:bottom w:w="56" w:type="dxa"/>
              <w:right w:w="56" w:type="dxa"/>
            </w:tcMar>
          </w:tcPr>
          <w:p w14:paraId="053CB6DD" w14:textId="77777777" w:rsidR="008C3AFD" w:rsidRPr="00BA5CF2" w:rsidRDefault="00000000">
            <w:pPr>
              <w:widowControl w:val="0"/>
              <w:spacing w:before="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lastRenderedPageBreak/>
              <w:t>7</w:t>
            </w:r>
          </w:p>
        </w:tc>
        <w:tc>
          <w:tcPr>
            <w:tcW w:w="7570" w:type="dxa"/>
            <w:tcBorders>
              <w:top w:val="nil"/>
              <w:left w:val="single" w:sz="6" w:space="0" w:color="999999"/>
              <w:bottom w:val="single" w:sz="6" w:space="0" w:color="999999"/>
              <w:right w:val="single" w:sz="6" w:space="0" w:color="999999"/>
            </w:tcBorders>
            <w:tcMar>
              <w:top w:w="0" w:type="dxa"/>
              <w:left w:w="100" w:type="dxa"/>
              <w:bottom w:w="0" w:type="dxa"/>
              <w:right w:w="100" w:type="dxa"/>
            </w:tcMar>
          </w:tcPr>
          <w:p w14:paraId="053FECEB"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Створення університетської клініки</w:t>
            </w:r>
          </w:p>
        </w:tc>
        <w:tc>
          <w:tcPr>
            <w:tcW w:w="5495" w:type="dxa"/>
            <w:tcBorders>
              <w:top w:val="nil"/>
              <w:left w:val="nil"/>
              <w:bottom w:val="single" w:sz="6" w:space="0" w:color="999999"/>
              <w:right w:val="single" w:sz="6" w:space="0" w:color="999999"/>
            </w:tcBorders>
            <w:tcMar>
              <w:top w:w="0" w:type="dxa"/>
              <w:left w:w="100" w:type="dxa"/>
              <w:bottom w:w="0" w:type="dxa"/>
              <w:right w:w="100" w:type="dxa"/>
            </w:tcMar>
          </w:tcPr>
          <w:p w14:paraId="0070A26E"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Створення можливості здобувачами і працівниками додаткових медичних послуг, з одночасним удосконаленням навчально-лабораторної для підготовки фахівців у галузі “Охорона здоров’я”</w:t>
            </w:r>
          </w:p>
        </w:tc>
      </w:tr>
      <w:tr w:rsidR="008C3AFD" w:rsidRPr="00BA5CF2" w14:paraId="7740998C" w14:textId="77777777" w:rsidTr="00D23B17">
        <w:trPr>
          <w:trHeight w:val="303"/>
        </w:trPr>
        <w:tc>
          <w:tcPr>
            <w:tcW w:w="510" w:type="dxa"/>
            <w:tcBorders>
              <w:top w:val="single" w:sz="8" w:space="0" w:color="999999"/>
              <w:left w:val="nil"/>
              <w:bottom w:val="single" w:sz="8" w:space="0" w:color="999999"/>
              <w:right w:val="single" w:sz="8" w:space="0" w:color="999999"/>
            </w:tcBorders>
            <w:tcMar>
              <w:top w:w="56" w:type="dxa"/>
              <w:left w:w="56" w:type="dxa"/>
              <w:bottom w:w="56" w:type="dxa"/>
              <w:right w:w="56" w:type="dxa"/>
            </w:tcMar>
          </w:tcPr>
          <w:p w14:paraId="28225AB5" w14:textId="77777777" w:rsidR="008C3AFD" w:rsidRPr="00BA5CF2" w:rsidRDefault="00000000">
            <w:pPr>
              <w:widowControl w:val="0"/>
              <w:spacing w:before="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8</w:t>
            </w:r>
          </w:p>
        </w:tc>
        <w:tc>
          <w:tcPr>
            <w:tcW w:w="7570" w:type="dxa"/>
            <w:tcBorders>
              <w:top w:val="nil"/>
              <w:left w:val="single" w:sz="6" w:space="0" w:color="999999"/>
              <w:bottom w:val="single" w:sz="6" w:space="0" w:color="999999"/>
              <w:right w:val="single" w:sz="6" w:space="0" w:color="999999"/>
            </w:tcBorders>
            <w:tcMar>
              <w:top w:w="0" w:type="dxa"/>
              <w:left w:w="100" w:type="dxa"/>
              <w:bottom w:w="0" w:type="dxa"/>
              <w:right w:w="100" w:type="dxa"/>
            </w:tcMar>
          </w:tcPr>
          <w:p w14:paraId="48FE956A"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Розвивати систему закладів громадського харчування  на території університету та студмістечка та підвищувати якість харчування</w:t>
            </w:r>
          </w:p>
        </w:tc>
        <w:tc>
          <w:tcPr>
            <w:tcW w:w="5495" w:type="dxa"/>
            <w:tcBorders>
              <w:top w:val="nil"/>
              <w:left w:val="nil"/>
              <w:bottom w:val="single" w:sz="6" w:space="0" w:color="999999"/>
              <w:right w:val="single" w:sz="6" w:space="0" w:color="999999"/>
            </w:tcBorders>
            <w:tcMar>
              <w:top w:w="0" w:type="dxa"/>
              <w:left w:w="100" w:type="dxa"/>
              <w:bottom w:w="0" w:type="dxa"/>
              <w:right w:w="100" w:type="dxa"/>
            </w:tcMar>
          </w:tcPr>
          <w:p w14:paraId="69B6DE2B"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1. Забезпечення доступного та якісного харчування.</w:t>
            </w:r>
          </w:p>
          <w:p w14:paraId="27760F95"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2. Залучення до надання послуг з харчування на території університету компанії національного масштабу.</w:t>
            </w:r>
          </w:p>
        </w:tc>
      </w:tr>
      <w:tr w:rsidR="008C3AFD" w:rsidRPr="00BA5CF2" w14:paraId="5EEB9C52" w14:textId="77777777" w:rsidTr="00D23B17">
        <w:trPr>
          <w:trHeight w:val="303"/>
        </w:trPr>
        <w:tc>
          <w:tcPr>
            <w:tcW w:w="510" w:type="dxa"/>
            <w:tcBorders>
              <w:top w:val="single" w:sz="8" w:space="0" w:color="999999"/>
              <w:left w:val="nil"/>
              <w:bottom w:val="single" w:sz="8" w:space="0" w:color="999999"/>
              <w:right w:val="single" w:sz="8" w:space="0" w:color="999999"/>
            </w:tcBorders>
            <w:tcMar>
              <w:top w:w="56" w:type="dxa"/>
              <w:left w:w="56" w:type="dxa"/>
              <w:bottom w:w="56" w:type="dxa"/>
              <w:right w:w="56" w:type="dxa"/>
            </w:tcMar>
          </w:tcPr>
          <w:p w14:paraId="044F8893" w14:textId="77777777" w:rsidR="008C3AFD" w:rsidRPr="00BA5CF2" w:rsidRDefault="00000000">
            <w:pPr>
              <w:widowControl w:val="0"/>
              <w:spacing w:before="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9</w:t>
            </w:r>
          </w:p>
        </w:tc>
        <w:tc>
          <w:tcPr>
            <w:tcW w:w="7570" w:type="dxa"/>
            <w:tcBorders>
              <w:top w:val="nil"/>
              <w:left w:val="single" w:sz="6" w:space="0" w:color="999999"/>
              <w:bottom w:val="single" w:sz="6" w:space="0" w:color="999999"/>
              <w:right w:val="single" w:sz="6" w:space="0" w:color="999999"/>
            </w:tcBorders>
            <w:tcMar>
              <w:top w:w="0" w:type="dxa"/>
              <w:left w:w="100" w:type="dxa"/>
              <w:bottom w:w="0" w:type="dxa"/>
              <w:right w:w="100" w:type="dxa"/>
            </w:tcMar>
          </w:tcPr>
          <w:p w14:paraId="7A37147D"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Розробити та впровадити в Університеті соціальні програми, зокрема: програму забезпечення житла для молодих сімей науковців, освітян та працівників університету; програму страхування життя та здоров’я працівників</w:t>
            </w:r>
          </w:p>
          <w:p w14:paraId="2E19FC3E"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 </w:t>
            </w:r>
          </w:p>
        </w:tc>
        <w:tc>
          <w:tcPr>
            <w:tcW w:w="5495" w:type="dxa"/>
            <w:tcBorders>
              <w:top w:val="nil"/>
              <w:left w:val="nil"/>
              <w:bottom w:val="single" w:sz="6" w:space="0" w:color="999999"/>
              <w:right w:val="single" w:sz="6" w:space="0" w:color="999999"/>
            </w:tcBorders>
            <w:tcMar>
              <w:top w:w="0" w:type="dxa"/>
              <w:left w:w="100" w:type="dxa"/>
              <w:bottom w:w="0" w:type="dxa"/>
              <w:right w:w="100" w:type="dxa"/>
            </w:tcMar>
          </w:tcPr>
          <w:p w14:paraId="35EEA1AD"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Створити умови для залучення та утримання молодих науковців і викладачів шляхом забезпечення тимчасовим або доступним житлом</w:t>
            </w:r>
          </w:p>
          <w:p w14:paraId="1EBD4ACF"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Створення належної інфраструктури та комфорту для проживання працівників університету.</w:t>
            </w:r>
          </w:p>
        </w:tc>
      </w:tr>
      <w:tr w:rsidR="008C3AFD" w:rsidRPr="00BA5CF2" w14:paraId="56D81CE8" w14:textId="77777777" w:rsidTr="00D23B17">
        <w:trPr>
          <w:trHeight w:val="303"/>
        </w:trPr>
        <w:tc>
          <w:tcPr>
            <w:tcW w:w="510" w:type="dxa"/>
            <w:tcBorders>
              <w:top w:val="single" w:sz="8" w:space="0" w:color="999999"/>
              <w:left w:val="nil"/>
              <w:bottom w:val="single" w:sz="8" w:space="0" w:color="999999"/>
              <w:right w:val="single" w:sz="8" w:space="0" w:color="999999"/>
            </w:tcBorders>
            <w:tcMar>
              <w:top w:w="56" w:type="dxa"/>
              <w:left w:w="56" w:type="dxa"/>
              <w:bottom w:w="56" w:type="dxa"/>
              <w:right w:w="56" w:type="dxa"/>
            </w:tcMar>
          </w:tcPr>
          <w:p w14:paraId="0FD8EDAD" w14:textId="77777777" w:rsidR="008C3AFD" w:rsidRPr="00BA5CF2" w:rsidRDefault="00000000">
            <w:pPr>
              <w:widowControl w:val="0"/>
              <w:spacing w:before="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10</w:t>
            </w:r>
          </w:p>
        </w:tc>
        <w:tc>
          <w:tcPr>
            <w:tcW w:w="7570" w:type="dxa"/>
            <w:tcBorders>
              <w:top w:val="nil"/>
              <w:left w:val="single" w:sz="6" w:space="0" w:color="999999"/>
              <w:bottom w:val="single" w:sz="6" w:space="0" w:color="999999"/>
              <w:right w:val="single" w:sz="6" w:space="0" w:color="999999"/>
            </w:tcBorders>
            <w:tcMar>
              <w:top w:w="0" w:type="dxa"/>
              <w:left w:w="100" w:type="dxa"/>
              <w:bottom w:w="0" w:type="dxa"/>
              <w:right w:w="100" w:type="dxa"/>
            </w:tcMar>
          </w:tcPr>
          <w:p w14:paraId="1022D14E"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Розвиток </w:t>
            </w:r>
            <w:proofErr w:type="spellStart"/>
            <w:r w:rsidRPr="00BA5CF2">
              <w:rPr>
                <w:rFonts w:ascii="Calibri" w:eastAsia="Calibri" w:hAnsi="Calibri" w:cs="Calibri"/>
                <w:lang w:val="uk-UA"/>
              </w:rPr>
              <w:t>інклюзивності</w:t>
            </w:r>
            <w:proofErr w:type="spellEnd"/>
            <w:r w:rsidRPr="00BA5CF2">
              <w:rPr>
                <w:rFonts w:ascii="Calibri" w:eastAsia="Calibri" w:hAnsi="Calibri" w:cs="Calibri"/>
                <w:lang w:val="uk-UA"/>
              </w:rPr>
              <w:t xml:space="preserve"> навчальної та соціальної інфраструктури університету. Створення середовища, де кожен студент, незалежно від своїх можливостей, може навчатися, розвиватися та досягати успіху.</w:t>
            </w:r>
          </w:p>
        </w:tc>
        <w:tc>
          <w:tcPr>
            <w:tcW w:w="5495" w:type="dxa"/>
            <w:tcBorders>
              <w:top w:val="nil"/>
              <w:left w:val="nil"/>
              <w:bottom w:val="single" w:sz="6" w:space="0" w:color="999999"/>
              <w:right w:val="single" w:sz="6" w:space="0" w:color="999999"/>
            </w:tcBorders>
            <w:tcMar>
              <w:top w:w="0" w:type="dxa"/>
              <w:left w:w="100" w:type="dxa"/>
              <w:bottom w:w="0" w:type="dxa"/>
              <w:right w:w="100" w:type="dxa"/>
            </w:tcMar>
          </w:tcPr>
          <w:p w14:paraId="22C44D71"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1. Забезпечити доступ до якісної освіти для всіх студентів, враховуючи їхні особливі потреби.</w:t>
            </w:r>
          </w:p>
          <w:p w14:paraId="5FDBB30D"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2. Створити соціально прийнятне та інклюзивне середовище для всіх студентів, де кожен відчуває себе частиною університетської спільноти.</w:t>
            </w:r>
          </w:p>
          <w:p w14:paraId="0A70F31C"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3. Забезпечити доступ до психологічної підтримки та ресурсів для студентів, які мають труднощі в навчанні через фізичні або психологічні фактори.</w:t>
            </w:r>
          </w:p>
          <w:p w14:paraId="2A2B368A"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4. Налагодити співпрацю з організаціями, що спеціалізуються на підтримці людей з особливими потребами.</w:t>
            </w:r>
          </w:p>
        </w:tc>
      </w:tr>
    </w:tbl>
    <w:p w14:paraId="3BD9C2C7" w14:textId="77777777" w:rsidR="008C3AFD" w:rsidRPr="00BA5CF2" w:rsidRDefault="00000000">
      <w:pPr>
        <w:pStyle w:val="2"/>
        <w:rPr>
          <w:lang w:val="uk-UA"/>
        </w:rPr>
      </w:pPr>
      <w:bookmarkStart w:id="28" w:name="_miytroca4kja" w:colFirst="0" w:colLast="0"/>
      <w:bookmarkEnd w:id="28"/>
      <w:r w:rsidRPr="00BA5CF2">
        <w:rPr>
          <w:lang w:val="uk-UA"/>
        </w:rPr>
        <w:t>ВЕТЕРАНСЬКА ПОЛІТИКА</w:t>
      </w:r>
    </w:p>
    <w:tbl>
      <w:tblPr>
        <w:tblStyle w:val="ad"/>
        <w:tblW w:w="136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
        <w:gridCol w:w="7519"/>
        <w:gridCol w:w="5546"/>
      </w:tblGrid>
      <w:tr w:rsidR="008C3AFD" w:rsidRPr="00BA5CF2" w14:paraId="4F4258D8" w14:textId="77777777">
        <w:trPr>
          <w:trHeight w:val="353"/>
        </w:trPr>
        <w:tc>
          <w:tcPr>
            <w:tcW w:w="540" w:type="dxa"/>
            <w:tcBorders>
              <w:top w:val="single" w:sz="8" w:space="0" w:color="999999"/>
              <w:left w:val="nil"/>
              <w:bottom w:val="single" w:sz="8" w:space="0" w:color="999999"/>
              <w:right w:val="single" w:sz="8" w:space="0" w:color="999999"/>
            </w:tcBorders>
            <w:shd w:val="clear" w:color="auto" w:fill="F1F3F4"/>
            <w:tcMar>
              <w:top w:w="56" w:type="dxa"/>
              <w:left w:w="56" w:type="dxa"/>
              <w:bottom w:w="56" w:type="dxa"/>
              <w:right w:w="56" w:type="dxa"/>
            </w:tcMar>
            <w:vAlign w:val="center"/>
          </w:tcPr>
          <w:p w14:paraId="2C12259C" w14:textId="77777777" w:rsidR="008C3AFD" w:rsidRPr="00BA5CF2" w:rsidRDefault="00000000">
            <w:pPr>
              <w:spacing w:before="0" w:after="0" w:line="240" w:lineRule="auto"/>
              <w:ind w:firstLine="141"/>
              <w:jc w:val="center"/>
              <w:rPr>
                <w:rFonts w:ascii="Cambria" w:eastAsia="Cambria" w:hAnsi="Cambria" w:cs="Cambria"/>
                <w:color w:val="1155CC"/>
                <w:sz w:val="22"/>
                <w:szCs w:val="22"/>
                <w:lang w:val="uk-UA"/>
              </w:rPr>
            </w:pPr>
            <w:r w:rsidRPr="00BA5CF2">
              <w:rPr>
                <w:rFonts w:ascii="Cambria" w:eastAsia="Cambria" w:hAnsi="Cambria" w:cs="Cambria"/>
                <w:color w:val="1155CC"/>
                <w:sz w:val="22"/>
                <w:szCs w:val="22"/>
                <w:lang w:val="uk-UA"/>
              </w:rPr>
              <w:t>№</w:t>
            </w:r>
          </w:p>
        </w:tc>
        <w:tc>
          <w:tcPr>
            <w:tcW w:w="7518" w:type="dxa"/>
            <w:tcBorders>
              <w:top w:val="single" w:sz="8" w:space="0" w:color="999999"/>
              <w:left w:val="single" w:sz="8" w:space="0" w:color="999999"/>
              <w:bottom w:val="single" w:sz="8" w:space="0" w:color="999999"/>
              <w:right w:val="single" w:sz="8" w:space="0" w:color="999999"/>
            </w:tcBorders>
            <w:shd w:val="clear" w:color="auto" w:fill="F1F3F4"/>
            <w:tcMar>
              <w:top w:w="56" w:type="dxa"/>
              <w:left w:w="56" w:type="dxa"/>
              <w:bottom w:w="56" w:type="dxa"/>
              <w:right w:w="56" w:type="dxa"/>
            </w:tcMar>
            <w:vAlign w:val="center"/>
          </w:tcPr>
          <w:p w14:paraId="4F3998EE" w14:textId="77777777" w:rsidR="008C3AFD" w:rsidRPr="00BA5CF2" w:rsidRDefault="00000000">
            <w:pPr>
              <w:spacing w:before="0" w:after="0" w:line="240" w:lineRule="auto"/>
              <w:ind w:firstLine="141"/>
              <w:jc w:val="center"/>
              <w:rPr>
                <w:rFonts w:ascii="Cambria" w:eastAsia="Cambria" w:hAnsi="Cambria" w:cs="Cambria"/>
                <w:color w:val="1155CC"/>
                <w:sz w:val="22"/>
                <w:szCs w:val="22"/>
                <w:lang w:val="uk-UA"/>
              </w:rPr>
            </w:pPr>
            <w:r w:rsidRPr="00BA5CF2">
              <w:rPr>
                <w:rFonts w:ascii="Cambria" w:eastAsia="Cambria" w:hAnsi="Cambria" w:cs="Cambria"/>
                <w:color w:val="1155CC"/>
                <w:sz w:val="22"/>
                <w:szCs w:val="22"/>
                <w:lang w:val="uk-UA"/>
              </w:rPr>
              <w:t>Завдання</w:t>
            </w:r>
          </w:p>
        </w:tc>
        <w:tc>
          <w:tcPr>
            <w:tcW w:w="5546" w:type="dxa"/>
            <w:tcBorders>
              <w:top w:val="single" w:sz="8" w:space="0" w:color="999999"/>
              <w:left w:val="single" w:sz="8" w:space="0" w:color="999999"/>
              <w:bottom w:val="single" w:sz="8" w:space="0" w:color="999999"/>
              <w:right w:val="single" w:sz="8" w:space="0" w:color="999999"/>
            </w:tcBorders>
            <w:shd w:val="clear" w:color="auto" w:fill="F1F3F4"/>
            <w:tcMar>
              <w:top w:w="56" w:type="dxa"/>
              <w:left w:w="56" w:type="dxa"/>
              <w:bottom w:w="56" w:type="dxa"/>
              <w:right w:w="56" w:type="dxa"/>
            </w:tcMar>
            <w:vAlign w:val="center"/>
          </w:tcPr>
          <w:p w14:paraId="6FACB255" w14:textId="77777777" w:rsidR="008C3AFD" w:rsidRPr="00BA5CF2" w:rsidRDefault="00000000">
            <w:pPr>
              <w:spacing w:before="0" w:after="0" w:line="240" w:lineRule="auto"/>
              <w:ind w:firstLine="141"/>
              <w:jc w:val="center"/>
              <w:rPr>
                <w:rFonts w:ascii="Cambria" w:eastAsia="Cambria" w:hAnsi="Cambria" w:cs="Cambria"/>
                <w:color w:val="1155CC"/>
                <w:sz w:val="22"/>
                <w:szCs w:val="22"/>
                <w:lang w:val="uk-UA"/>
              </w:rPr>
            </w:pPr>
            <w:r w:rsidRPr="00BA5CF2">
              <w:rPr>
                <w:rFonts w:ascii="Cambria" w:eastAsia="Cambria" w:hAnsi="Cambria" w:cs="Cambria"/>
                <w:color w:val="1155CC"/>
                <w:sz w:val="22"/>
                <w:szCs w:val="22"/>
                <w:lang w:val="uk-UA"/>
              </w:rPr>
              <w:t>Очікувані результати / показники</w:t>
            </w:r>
          </w:p>
        </w:tc>
      </w:tr>
      <w:tr w:rsidR="008C3AFD" w:rsidRPr="00BA5CF2" w14:paraId="0A1061F1" w14:textId="77777777">
        <w:trPr>
          <w:cantSplit/>
        </w:trPr>
        <w:tc>
          <w:tcPr>
            <w:tcW w:w="540"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3F573AF3" w14:textId="77777777" w:rsidR="008C3AFD" w:rsidRPr="00BA5CF2" w:rsidRDefault="00000000">
            <w:pPr>
              <w:widowControl w:val="0"/>
              <w:spacing w:before="0" w:after="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lastRenderedPageBreak/>
              <w:t>1</w:t>
            </w:r>
          </w:p>
        </w:tc>
        <w:tc>
          <w:tcPr>
            <w:tcW w:w="751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07D4603"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Створення програми адаптації та інтеграції ветеранів: розробка та впровадження спеціальної програми, яка сприятиме адаптації ветеранів до університетського життя, надаючи їм необхідну психологічну, соціальну та освітню підтримку, можливість фізичної реабілітації та відновлення.</w:t>
            </w:r>
          </w:p>
        </w:tc>
        <w:tc>
          <w:tcPr>
            <w:tcW w:w="5546" w:type="dxa"/>
            <w:tcBorders>
              <w:top w:val="nil"/>
              <w:left w:val="nil"/>
              <w:bottom w:val="single" w:sz="6" w:space="0" w:color="000000"/>
              <w:right w:val="single" w:sz="6" w:space="0" w:color="000000"/>
            </w:tcBorders>
            <w:tcMar>
              <w:top w:w="0" w:type="dxa"/>
              <w:left w:w="100" w:type="dxa"/>
              <w:bottom w:w="0" w:type="dxa"/>
              <w:right w:w="100" w:type="dxa"/>
            </w:tcMar>
          </w:tcPr>
          <w:p w14:paraId="30F38A60"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Реінтеграція ветеранів до соціуму</w:t>
            </w:r>
          </w:p>
        </w:tc>
      </w:tr>
      <w:tr w:rsidR="008C3AFD" w:rsidRPr="00BA5CF2" w14:paraId="34A14567" w14:textId="77777777">
        <w:trPr>
          <w:cantSplit/>
        </w:trPr>
        <w:tc>
          <w:tcPr>
            <w:tcW w:w="540"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3189FE98" w14:textId="77777777" w:rsidR="008C3AFD" w:rsidRPr="00BA5CF2" w:rsidRDefault="00000000">
            <w:pPr>
              <w:widowControl w:val="0"/>
              <w:spacing w:before="0" w:after="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2</w:t>
            </w:r>
          </w:p>
        </w:tc>
        <w:tc>
          <w:tcPr>
            <w:tcW w:w="751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5F8CEDC"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Надання консультацій та допомоги у вирішенні проблем: Створення центру ветеранського розвитку.</w:t>
            </w:r>
          </w:p>
          <w:p w14:paraId="052485E6" w14:textId="77777777" w:rsidR="008C3AFD" w:rsidRPr="00BA5CF2" w:rsidRDefault="008C3AFD">
            <w:pPr>
              <w:spacing w:before="0" w:after="0" w:line="240" w:lineRule="auto"/>
              <w:ind w:firstLine="0"/>
              <w:rPr>
                <w:rFonts w:ascii="Calibri" w:eastAsia="Calibri" w:hAnsi="Calibri" w:cs="Calibri"/>
                <w:lang w:val="uk-UA"/>
              </w:rPr>
            </w:pPr>
          </w:p>
        </w:tc>
        <w:tc>
          <w:tcPr>
            <w:tcW w:w="5546" w:type="dxa"/>
            <w:tcBorders>
              <w:top w:val="nil"/>
              <w:left w:val="nil"/>
              <w:bottom w:val="single" w:sz="6" w:space="0" w:color="000000"/>
              <w:right w:val="single" w:sz="6" w:space="0" w:color="000000"/>
            </w:tcBorders>
            <w:tcMar>
              <w:top w:w="0" w:type="dxa"/>
              <w:left w:w="100" w:type="dxa"/>
              <w:bottom w:w="0" w:type="dxa"/>
              <w:right w:w="100" w:type="dxa"/>
            </w:tcMar>
          </w:tcPr>
          <w:p w14:paraId="65316FF7"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Створення можливостей для отримання консультацій з питань навчання, кар'єри, психологічного здоров'я, оздоровлення, а також допомогу у вирішенні адміністративних проблем</w:t>
            </w:r>
          </w:p>
        </w:tc>
      </w:tr>
      <w:tr w:rsidR="008C3AFD" w:rsidRPr="00BA5CF2" w14:paraId="3061947A" w14:textId="77777777">
        <w:trPr>
          <w:cantSplit/>
        </w:trPr>
        <w:tc>
          <w:tcPr>
            <w:tcW w:w="540"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29F03EC3" w14:textId="77777777" w:rsidR="008C3AFD" w:rsidRPr="00BA5CF2" w:rsidRDefault="00000000">
            <w:pPr>
              <w:widowControl w:val="0"/>
              <w:spacing w:before="0" w:after="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3</w:t>
            </w:r>
          </w:p>
        </w:tc>
        <w:tc>
          <w:tcPr>
            <w:tcW w:w="751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A4771D"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Створення можливостей для професійного розвитку: запровадження спеціальних програм, що сприяють  професійному розвитку ветеранів, наприклад, курсів з підприємництва, менеджменту, IT-навичок, що допоможуть їм успішно реалізувати себе на ринку праці. В тому числі в оборонній сфері.</w:t>
            </w:r>
          </w:p>
        </w:tc>
        <w:tc>
          <w:tcPr>
            <w:tcW w:w="5546" w:type="dxa"/>
            <w:tcBorders>
              <w:top w:val="nil"/>
              <w:left w:val="nil"/>
              <w:bottom w:val="single" w:sz="6" w:space="0" w:color="000000"/>
              <w:right w:val="single" w:sz="6" w:space="0" w:color="000000"/>
            </w:tcBorders>
            <w:tcMar>
              <w:top w:w="0" w:type="dxa"/>
              <w:left w:w="100" w:type="dxa"/>
              <w:bottom w:w="0" w:type="dxa"/>
              <w:right w:w="100" w:type="dxa"/>
            </w:tcMar>
          </w:tcPr>
          <w:p w14:paraId="407A56D2"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Підвищення професійних </w:t>
            </w:r>
            <w:proofErr w:type="spellStart"/>
            <w:r w:rsidRPr="00BA5CF2">
              <w:rPr>
                <w:rFonts w:ascii="Calibri" w:eastAsia="Calibri" w:hAnsi="Calibri" w:cs="Calibri"/>
                <w:lang w:val="uk-UA"/>
              </w:rPr>
              <w:t>компетентностей</w:t>
            </w:r>
            <w:proofErr w:type="spellEnd"/>
            <w:r w:rsidRPr="00BA5CF2">
              <w:rPr>
                <w:rFonts w:ascii="Calibri" w:eastAsia="Calibri" w:hAnsi="Calibri" w:cs="Calibri"/>
                <w:lang w:val="uk-UA"/>
              </w:rPr>
              <w:t xml:space="preserve"> ветеранів</w:t>
            </w:r>
          </w:p>
        </w:tc>
      </w:tr>
      <w:tr w:rsidR="008C3AFD" w:rsidRPr="00BA5CF2" w14:paraId="06A4FB11" w14:textId="77777777">
        <w:trPr>
          <w:cantSplit/>
        </w:trPr>
        <w:tc>
          <w:tcPr>
            <w:tcW w:w="540"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2A89D7A0" w14:textId="77777777" w:rsidR="008C3AFD" w:rsidRPr="00BA5CF2" w:rsidRDefault="00000000">
            <w:pPr>
              <w:widowControl w:val="0"/>
              <w:spacing w:before="0" w:after="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4</w:t>
            </w:r>
          </w:p>
        </w:tc>
        <w:tc>
          <w:tcPr>
            <w:tcW w:w="751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521DDA9"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Надання матеріальної підтримки: Розробка системи пільг та стипендій для ветеранів, яка допоможе їм оплачувати навчання та проживання.</w:t>
            </w:r>
          </w:p>
        </w:tc>
        <w:tc>
          <w:tcPr>
            <w:tcW w:w="5546" w:type="dxa"/>
            <w:tcBorders>
              <w:top w:val="nil"/>
              <w:left w:val="nil"/>
              <w:bottom w:val="single" w:sz="6" w:space="0" w:color="000000"/>
              <w:right w:val="single" w:sz="6" w:space="0" w:color="000000"/>
            </w:tcBorders>
            <w:tcMar>
              <w:top w:w="0" w:type="dxa"/>
              <w:left w:w="100" w:type="dxa"/>
              <w:bottom w:w="0" w:type="dxa"/>
              <w:right w:w="100" w:type="dxa"/>
            </w:tcMar>
          </w:tcPr>
          <w:p w14:paraId="7F414946"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Покращення матеріального добробуту ветеранів та членів їхніх сімей </w:t>
            </w:r>
          </w:p>
        </w:tc>
      </w:tr>
      <w:tr w:rsidR="008C3AFD" w:rsidRPr="00BA5CF2" w14:paraId="2F7E6219" w14:textId="77777777">
        <w:trPr>
          <w:cantSplit/>
        </w:trPr>
        <w:tc>
          <w:tcPr>
            <w:tcW w:w="540"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02407FBD" w14:textId="77777777" w:rsidR="008C3AFD" w:rsidRPr="00BA5CF2" w:rsidRDefault="00000000">
            <w:pPr>
              <w:widowControl w:val="0"/>
              <w:spacing w:before="0" w:after="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5</w:t>
            </w:r>
          </w:p>
        </w:tc>
        <w:tc>
          <w:tcPr>
            <w:tcW w:w="751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F7130DA"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Проведення заходів по вшануванню пам'яті загиблих Героїв, в тому числі розробка та реалізація в університеті </w:t>
            </w:r>
            <w:proofErr w:type="spellStart"/>
            <w:r w:rsidRPr="00BA5CF2">
              <w:rPr>
                <w:rFonts w:ascii="Calibri" w:eastAsia="Calibri" w:hAnsi="Calibri" w:cs="Calibri"/>
                <w:lang w:val="uk-UA"/>
              </w:rPr>
              <w:t>проєкту</w:t>
            </w:r>
            <w:proofErr w:type="spellEnd"/>
            <w:r w:rsidRPr="00BA5CF2">
              <w:rPr>
                <w:rFonts w:ascii="Calibri" w:eastAsia="Calibri" w:hAnsi="Calibri" w:cs="Calibri"/>
                <w:lang w:val="uk-UA"/>
              </w:rPr>
              <w:t xml:space="preserve"> “Алея Героїв КПІ”. Здійснення політики підтримки та поваги до ветеранів та їх сімей.</w:t>
            </w:r>
          </w:p>
        </w:tc>
        <w:tc>
          <w:tcPr>
            <w:tcW w:w="5546" w:type="dxa"/>
            <w:tcBorders>
              <w:top w:val="nil"/>
              <w:left w:val="nil"/>
              <w:bottom w:val="single" w:sz="6" w:space="0" w:color="000000"/>
              <w:right w:val="single" w:sz="6" w:space="0" w:color="000000"/>
            </w:tcBorders>
            <w:tcMar>
              <w:top w:w="0" w:type="dxa"/>
              <w:left w:w="100" w:type="dxa"/>
              <w:bottom w:w="0" w:type="dxa"/>
              <w:right w:w="100" w:type="dxa"/>
            </w:tcMar>
          </w:tcPr>
          <w:p w14:paraId="346C0812"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Реалізація виховної функції, формування почуття патріотизму здобувачів освіти</w:t>
            </w:r>
          </w:p>
        </w:tc>
      </w:tr>
      <w:tr w:rsidR="008C3AFD" w:rsidRPr="00BA5CF2" w14:paraId="4AB712DB" w14:textId="77777777">
        <w:trPr>
          <w:cantSplit/>
        </w:trPr>
        <w:tc>
          <w:tcPr>
            <w:tcW w:w="540" w:type="dxa"/>
            <w:tcBorders>
              <w:top w:val="single" w:sz="8" w:space="0" w:color="BDC1C6"/>
              <w:left w:val="nil"/>
              <w:bottom w:val="single" w:sz="8" w:space="0" w:color="BDC1C6"/>
              <w:right w:val="single" w:sz="8" w:space="0" w:color="BDC1C6"/>
            </w:tcBorders>
            <w:tcMar>
              <w:top w:w="56" w:type="dxa"/>
              <w:left w:w="56" w:type="dxa"/>
              <w:bottom w:w="56" w:type="dxa"/>
              <w:right w:w="56" w:type="dxa"/>
            </w:tcMar>
          </w:tcPr>
          <w:p w14:paraId="1E861E78" w14:textId="77777777" w:rsidR="008C3AFD" w:rsidRPr="00BA5CF2" w:rsidRDefault="00000000">
            <w:pPr>
              <w:widowControl w:val="0"/>
              <w:spacing w:before="0" w:after="0" w:line="240" w:lineRule="auto"/>
              <w:ind w:firstLine="141"/>
              <w:jc w:val="left"/>
              <w:rPr>
                <w:rFonts w:ascii="Calibri" w:eastAsia="Calibri" w:hAnsi="Calibri" w:cs="Calibri"/>
                <w:b/>
                <w:color w:val="1155CC"/>
                <w:lang w:val="uk-UA"/>
              </w:rPr>
            </w:pPr>
            <w:r w:rsidRPr="00BA5CF2">
              <w:rPr>
                <w:rFonts w:ascii="Calibri" w:eastAsia="Calibri" w:hAnsi="Calibri" w:cs="Calibri"/>
                <w:b/>
                <w:color w:val="1155CC"/>
                <w:lang w:val="uk-UA"/>
              </w:rPr>
              <w:t>6</w:t>
            </w:r>
          </w:p>
        </w:tc>
        <w:tc>
          <w:tcPr>
            <w:tcW w:w="751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A4B9CB7"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Постійна співпраця з органами державної влади, благодійними та громадськими організаціями, установами щодо реалізації в університеті державних програм для ветеранів та залучення під них фінансів, грантів</w:t>
            </w:r>
          </w:p>
        </w:tc>
        <w:tc>
          <w:tcPr>
            <w:tcW w:w="5546" w:type="dxa"/>
            <w:tcBorders>
              <w:top w:val="nil"/>
              <w:left w:val="nil"/>
              <w:bottom w:val="single" w:sz="6" w:space="0" w:color="000000"/>
              <w:right w:val="single" w:sz="6" w:space="0" w:color="000000"/>
            </w:tcBorders>
            <w:tcMar>
              <w:top w:w="0" w:type="dxa"/>
              <w:left w:w="100" w:type="dxa"/>
              <w:bottom w:w="0" w:type="dxa"/>
              <w:right w:w="100" w:type="dxa"/>
            </w:tcMar>
          </w:tcPr>
          <w:p w14:paraId="61C7D805" w14:textId="77777777" w:rsidR="008C3AFD" w:rsidRPr="00BA5CF2" w:rsidRDefault="00000000">
            <w:pPr>
              <w:spacing w:before="0" w:after="0" w:line="240" w:lineRule="auto"/>
              <w:ind w:firstLine="0"/>
              <w:rPr>
                <w:rFonts w:ascii="Calibri" w:eastAsia="Calibri" w:hAnsi="Calibri" w:cs="Calibri"/>
                <w:lang w:val="uk-UA"/>
              </w:rPr>
            </w:pPr>
            <w:r w:rsidRPr="00BA5CF2">
              <w:rPr>
                <w:rFonts w:ascii="Calibri" w:eastAsia="Calibri" w:hAnsi="Calibri" w:cs="Calibri"/>
                <w:lang w:val="uk-UA"/>
              </w:rPr>
              <w:t xml:space="preserve">Отримання зовнішньої допомоги для підтримки та реалізації </w:t>
            </w:r>
            <w:proofErr w:type="spellStart"/>
            <w:r w:rsidRPr="00BA5CF2">
              <w:rPr>
                <w:rFonts w:ascii="Calibri" w:eastAsia="Calibri" w:hAnsi="Calibri" w:cs="Calibri"/>
                <w:lang w:val="uk-UA"/>
              </w:rPr>
              <w:t>проєктів</w:t>
            </w:r>
            <w:proofErr w:type="spellEnd"/>
            <w:r w:rsidRPr="00BA5CF2">
              <w:rPr>
                <w:rFonts w:ascii="Calibri" w:eastAsia="Calibri" w:hAnsi="Calibri" w:cs="Calibri"/>
                <w:lang w:val="uk-UA"/>
              </w:rPr>
              <w:t>, в тому числі залучення фінансування</w:t>
            </w:r>
          </w:p>
        </w:tc>
      </w:tr>
    </w:tbl>
    <w:p w14:paraId="6C5B29A2" w14:textId="77777777" w:rsidR="008C3AFD" w:rsidRPr="00BA5CF2" w:rsidRDefault="008C3AFD">
      <w:pPr>
        <w:pStyle w:val="2"/>
        <w:keepNext/>
        <w:rPr>
          <w:color w:val="1155CC"/>
          <w:sz w:val="36"/>
          <w:szCs w:val="36"/>
          <w:lang w:val="uk-UA"/>
        </w:rPr>
      </w:pPr>
      <w:bookmarkStart w:id="29" w:name="_p3a0tbx8ea25" w:colFirst="0" w:colLast="0"/>
      <w:bookmarkEnd w:id="29"/>
    </w:p>
    <w:sectPr w:rsidR="008C3AFD" w:rsidRPr="00BA5CF2">
      <w:pgSz w:w="15840" w:h="12240" w:orient="landscape"/>
      <w:pgMar w:top="1080" w:right="878" w:bottom="1080" w:left="1417"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4636FA" w14:textId="77777777" w:rsidR="00E256AD" w:rsidRDefault="00E256AD">
      <w:pPr>
        <w:spacing w:before="0" w:after="0" w:line="240" w:lineRule="auto"/>
      </w:pPr>
      <w:r>
        <w:separator/>
      </w:r>
    </w:p>
  </w:endnote>
  <w:endnote w:type="continuationSeparator" w:id="0">
    <w:p w14:paraId="30843EEE" w14:textId="77777777" w:rsidR="00E256AD" w:rsidRDefault="00E256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5A335EED-107A-45D6-948B-82F457783D79}"/>
    <w:embedBold r:id="rId2" w:fontKey="{0606C123-4D4E-420E-8238-E508A6F8DF83}"/>
    <w:embedItalic r:id="rId3" w:fontKey="{6AED59B6-269C-4D15-ABC4-C934B1CECA13}"/>
  </w:font>
  <w:font w:name="Roboto Slab">
    <w:charset w:val="00"/>
    <w:family w:val="auto"/>
    <w:pitch w:val="variable"/>
    <w:sig w:usb0="000004FF" w:usb1="8000405F" w:usb2="00000022" w:usb3="00000000" w:csb0="0000019F" w:csb1="00000000"/>
    <w:embedRegular r:id="rId4" w:fontKey="{212653D0-EEB3-413B-8E27-AA96B70DFA1C}"/>
    <w:embedBold r:id="rId5" w:fontKey="{171F9AD0-0CCE-4F79-B86B-242D54B4068C}"/>
  </w:font>
  <w:font w:name="Trebuchet MS">
    <w:panose1 w:val="020B0603020202020204"/>
    <w:charset w:val="00"/>
    <w:family w:val="auto"/>
    <w:pitch w:val="default"/>
    <w:embedRegular r:id="rId6" w:fontKey="{11908086-259A-4502-A5FE-893B0E39F2EE}"/>
    <w:embedItalic r:id="rId7" w:fontKey="{225E84D5-FD9C-4701-BE1D-54409ED1540C}"/>
  </w:font>
  <w:font w:name="Cambria">
    <w:panose1 w:val="02040503050406030204"/>
    <w:charset w:val="00"/>
    <w:family w:val="roman"/>
    <w:pitch w:val="variable"/>
    <w:sig w:usb0="E00006FF" w:usb1="420024FF" w:usb2="02000000" w:usb3="00000000" w:csb0="0000019F" w:csb1="00000000"/>
    <w:embedRegular r:id="rId8" w:fontKey="{AB252651-4292-4194-BB44-D20BE19A7FC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0EF744D0-E221-4A31-BC8D-683121856CEB}"/>
    <w:embedBold r:id="rId10" w:fontKey="{7EFB2D5C-3E97-466E-8AB2-A519F2560FB9}"/>
    <w:embedItalic r:id="rId11" w:fontKey="{2EDC3D3D-8FDA-4D70-94C6-8415EC7ABF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CC1D7" w14:textId="77777777" w:rsidR="008C3AFD" w:rsidRDefault="008C3AFD">
    <w:pPr>
      <w:pBdr>
        <w:top w:val="nil"/>
        <w:left w:val="nil"/>
        <w:bottom w:val="nil"/>
        <w:right w:val="nil"/>
        <w:between w:val="nil"/>
      </w:pBdr>
      <w:ind w:hanging="1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CDF6E" w14:textId="77777777" w:rsidR="008C3AFD" w:rsidRDefault="008C3AFD">
    <w:pPr>
      <w:pBdr>
        <w:top w:val="nil"/>
        <w:left w:val="nil"/>
        <w:bottom w:val="nil"/>
        <w:right w:val="nil"/>
        <w:between w:val="nil"/>
      </w:pBdr>
      <w:ind w:hanging="1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9640CB" w14:textId="77777777" w:rsidR="00E256AD" w:rsidRDefault="00E256AD">
      <w:pPr>
        <w:spacing w:before="0" w:after="0" w:line="240" w:lineRule="auto"/>
      </w:pPr>
      <w:r>
        <w:separator/>
      </w:r>
    </w:p>
  </w:footnote>
  <w:footnote w:type="continuationSeparator" w:id="0">
    <w:p w14:paraId="4647F8A4" w14:textId="77777777" w:rsidR="00E256AD" w:rsidRDefault="00E256A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37F9B" w14:textId="77777777" w:rsidR="008C3AFD" w:rsidRDefault="00000000">
    <w:pPr>
      <w:pBdr>
        <w:top w:val="nil"/>
        <w:left w:val="nil"/>
        <w:bottom w:val="nil"/>
        <w:right w:val="nil"/>
        <w:between w:val="nil"/>
      </w:pBdr>
      <w:spacing w:before="400" w:line="240" w:lineRule="auto"/>
      <w:ind w:hanging="15"/>
      <w:jc w:val="right"/>
    </w:pPr>
    <w:r>
      <w:rPr>
        <w:rFonts w:ascii="Roboto Slab" w:eastAsia="Roboto Slab" w:hAnsi="Roboto Slab" w:cs="Roboto Slab"/>
        <w:b/>
        <w:color w:val="0B5394"/>
      </w:rPr>
      <w:fldChar w:fldCharType="begin"/>
    </w:r>
    <w:r>
      <w:rPr>
        <w:rFonts w:ascii="Roboto Slab" w:eastAsia="Roboto Slab" w:hAnsi="Roboto Slab" w:cs="Roboto Slab"/>
        <w:b/>
        <w:color w:val="0B5394"/>
      </w:rPr>
      <w:instrText>PAGE</w:instrText>
    </w:r>
    <w:r>
      <w:rPr>
        <w:rFonts w:ascii="Roboto Slab" w:eastAsia="Roboto Slab" w:hAnsi="Roboto Slab" w:cs="Roboto Slab"/>
        <w:b/>
        <w:color w:val="0B5394"/>
      </w:rPr>
      <w:fldChar w:fldCharType="separate"/>
    </w:r>
    <w:r w:rsidR="00BA5CF2">
      <w:rPr>
        <w:rFonts w:ascii="Roboto Slab" w:eastAsia="Roboto Slab" w:hAnsi="Roboto Slab" w:cs="Roboto Slab"/>
        <w:b/>
        <w:noProof/>
        <w:color w:val="0B5394"/>
      </w:rPr>
      <w:t>2</w:t>
    </w:r>
    <w:r>
      <w:rPr>
        <w:rFonts w:ascii="Roboto Slab" w:eastAsia="Roboto Slab" w:hAnsi="Roboto Slab" w:cs="Roboto Slab"/>
        <w:b/>
        <w:color w:val="0B5394"/>
      </w:rPr>
      <w:fldChar w:fldCharType="end"/>
    </w:r>
    <w:r>
      <w:rPr>
        <w:rFonts w:ascii="Roboto Slab" w:eastAsia="Roboto Slab" w:hAnsi="Roboto Slab" w:cs="Roboto Slab"/>
        <w:b/>
        <w:color w:val="0B5394"/>
      </w:rPr>
      <w:br/>
    </w:r>
    <w:r>
      <w:rPr>
        <w:rFonts w:ascii="Roboto Slab" w:eastAsia="Roboto Slab" w:hAnsi="Roboto Slab" w:cs="Roboto Slab"/>
        <w:b/>
        <w:noProof/>
        <w:color w:val="0B5394"/>
      </w:rPr>
      <w:drawing>
        <wp:inline distT="114300" distB="114300" distL="114300" distR="114300" wp14:anchorId="5422EB43" wp14:editId="5AA83ED5">
          <wp:extent cx="6152400" cy="46800"/>
          <wp:effectExtent l="0" t="0" r="0" b="0"/>
          <wp:docPr id="3" name="image5.png" descr="Горизонтальная линия"/>
          <wp:cNvGraphicFramePr/>
          <a:graphic xmlns:a="http://schemas.openxmlformats.org/drawingml/2006/main">
            <a:graphicData uri="http://schemas.openxmlformats.org/drawingml/2006/picture">
              <pic:pic xmlns:pic="http://schemas.openxmlformats.org/drawingml/2006/picture">
                <pic:nvPicPr>
                  <pic:cNvPr id="0" name="image5.png" descr="Горизонтальная линия"/>
                  <pic:cNvPicPr preferRelativeResize="0"/>
                </pic:nvPicPr>
                <pic:blipFill>
                  <a:blip r:embed="rId1"/>
                  <a:srcRect/>
                  <a:stretch>
                    <a:fillRect/>
                  </a:stretch>
                </pic:blipFill>
                <pic:spPr>
                  <a:xfrm>
                    <a:off x="0" y="0"/>
                    <a:ext cx="6152400" cy="468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4DA11" w14:textId="77777777" w:rsidR="008C3AFD" w:rsidRDefault="008C3AFD">
    <w:pPr>
      <w:pBdr>
        <w:top w:val="nil"/>
        <w:left w:val="nil"/>
        <w:bottom w:val="nil"/>
        <w:right w:val="nil"/>
        <w:between w:val="nil"/>
      </w:pBdr>
      <w:spacing w:before="400"/>
      <w:jc w:val="right"/>
      <w:rPr>
        <w:rFonts w:ascii="Roboto Slab" w:eastAsia="Roboto Slab" w:hAnsi="Roboto Slab" w:cs="Roboto Slab"/>
        <w:color w:val="EE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6464C"/>
    <w:multiLevelType w:val="multilevel"/>
    <w:tmpl w:val="0E1CB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336211"/>
    <w:multiLevelType w:val="multilevel"/>
    <w:tmpl w:val="D6B6B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D1783E"/>
    <w:multiLevelType w:val="multilevel"/>
    <w:tmpl w:val="753C1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AA790C"/>
    <w:multiLevelType w:val="multilevel"/>
    <w:tmpl w:val="4A38BE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63F04A3"/>
    <w:multiLevelType w:val="multilevel"/>
    <w:tmpl w:val="1E32B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ED1858"/>
    <w:multiLevelType w:val="multilevel"/>
    <w:tmpl w:val="2E9EA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1B11823"/>
    <w:multiLevelType w:val="multilevel"/>
    <w:tmpl w:val="340C2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D0D3665"/>
    <w:multiLevelType w:val="multilevel"/>
    <w:tmpl w:val="11BC9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6517A27"/>
    <w:multiLevelType w:val="multilevel"/>
    <w:tmpl w:val="0B949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89275641">
    <w:abstractNumId w:val="3"/>
  </w:num>
  <w:num w:numId="2" w16cid:durableId="1866015067">
    <w:abstractNumId w:val="1"/>
  </w:num>
  <w:num w:numId="3" w16cid:durableId="1090348354">
    <w:abstractNumId w:val="0"/>
  </w:num>
  <w:num w:numId="4" w16cid:durableId="1525945332">
    <w:abstractNumId w:val="7"/>
  </w:num>
  <w:num w:numId="5" w16cid:durableId="1136725345">
    <w:abstractNumId w:val="4"/>
  </w:num>
  <w:num w:numId="6" w16cid:durableId="1747799401">
    <w:abstractNumId w:val="6"/>
  </w:num>
  <w:num w:numId="7" w16cid:durableId="1529103137">
    <w:abstractNumId w:val="5"/>
  </w:num>
  <w:num w:numId="8" w16cid:durableId="279066888">
    <w:abstractNumId w:val="2"/>
  </w:num>
  <w:num w:numId="9" w16cid:durableId="4500521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AFD"/>
    <w:rsid w:val="002A5ABE"/>
    <w:rsid w:val="00510769"/>
    <w:rsid w:val="005850D4"/>
    <w:rsid w:val="007D62BD"/>
    <w:rsid w:val="00832D66"/>
    <w:rsid w:val="008B334E"/>
    <w:rsid w:val="008C3AFD"/>
    <w:rsid w:val="009D3747"/>
    <w:rsid w:val="00A74D7B"/>
    <w:rsid w:val="00AB0B60"/>
    <w:rsid w:val="00B3758D"/>
    <w:rsid w:val="00BA5CF2"/>
    <w:rsid w:val="00D23B17"/>
    <w:rsid w:val="00D47A3D"/>
    <w:rsid w:val="00E256AD"/>
    <w:rsid w:val="00F33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84455"/>
  <w15:docId w15:val="{B0C7F241-E13F-4EFB-9F2C-F4F55EC58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oboto" w:eastAsia="Roboto" w:hAnsi="Roboto" w:cs="Roboto"/>
        <w:sz w:val="24"/>
        <w:szCs w:val="24"/>
        <w:lang w:val="ru" w:eastAsia="en-US" w:bidi="ar-SA"/>
      </w:rPr>
    </w:rPrDefault>
    <w:pPrDefault>
      <w:pPr>
        <w:spacing w:before="120" w:after="120" w:line="276" w:lineRule="auto"/>
        <w:ind w:firstLine="708"/>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line="240" w:lineRule="auto"/>
      <w:jc w:val="center"/>
      <w:outlineLvl w:val="0"/>
    </w:pPr>
    <w:rPr>
      <w:rFonts w:ascii="Roboto Slab" w:eastAsia="Roboto Slab" w:hAnsi="Roboto Slab" w:cs="Roboto Slab"/>
      <w:b/>
      <w:color w:val="0B5394"/>
      <w:sz w:val="28"/>
      <w:szCs w:val="28"/>
    </w:rPr>
  </w:style>
  <w:style w:type="paragraph" w:styleId="2">
    <w:name w:val="heading 2"/>
    <w:basedOn w:val="a"/>
    <w:next w:val="a"/>
    <w:uiPriority w:val="9"/>
    <w:unhideWhenUsed/>
    <w:qFormat/>
    <w:pPr>
      <w:spacing w:before="320" w:line="240" w:lineRule="auto"/>
      <w:jc w:val="left"/>
      <w:outlineLvl w:val="1"/>
    </w:pPr>
    <w:rPr>
      <w:rFonts w:ascii="Roboto Slab" w:eastAsia="Roboto Slab" w:hAnsi="Roboto Slab" w:cs="Roboto Slab"/>
      <w:b/>
      <w:color w:val="0B5394"/>
      <w:sz w:val="28"/>
      <w:szCs w:val="28"/>
    </w:rPr>
  </w:style>
  <w:style w:type="paragraph" w:styleId="3">
    <w:name w:val="heading 3"/>
    <w:basedOn w:val="a"/>
    <w:next w:val="a"/>
    <w:uiPriority w:val="9"/>
    <w:semiHidden/>
    <w:unhideWhenUsed/>
    <w:qFormat/>
    <w:pPr>
      <w:spacing w:before="360" w:after="360"/>
      <w:outlineLvl w:val="2"/>
    </w:pPr>
    <w:rPr>
      <w:rFonts w:ascii="Times New Roman" w:eastAsia="Times New Roman" w:hAnsi="Times New Roman" w:cs="Times New Roman"/>
      <w:color w:val="1F497D"/>
      <w:sz w:val="28"/>
      <w:szCs w:val="28"/>
      <w:shd w:val="clear" w:color="auto" w:fill="D3D3D3"/>
    </w:rPr>
  </w:style>
  <w:style w:type="paragraph" w:styleId="4">
    <w:name w:val="heading 4"/>
    <w:basedOn w:val="a"/>
    <w:next w:val="a"/>
    <w:uiPriority w:val="9"/>
    <w:semiHidden/>
    <w:unhideWhenUsed/>
    <w:qFormat/>
    <w:pPr>
      <w:keepNext/>
      <w:keepLines/>
      <w:spacing w:before="160" w:after="0"/>
      <w:outlineLvl w:val="3"/>
    </w:pPr>
    <w:rPr>
      <w:rFonts w:ascii="Trebuchet MS" w:eastAsia="Trebuchet MS" w:hAnsi="Trebuchet MS" w:cs="Trebuchet MS"/>
      <w:color w:val="666666"/>
      <w:sz w:val="22"/>
      <w:szCs w:val="22"/>
      <w:u w:val="single"/>
    </w:rPr>
  </w:style>
  <w:style w:type="paragraph" w:styleId="5">
    <w:name w:val="heading 5"/>
    <w:basedOn w:val="a"/>
    <w:next w:val="a"/>
    <w:uiPriority w:val="9"/>
    <w:semiHidden/>
    <w:unhideWhenUsed/>
    <w:qFormat/>
    <w:pPr>
      <w:keepNext/>
      <w:keepLines/>
      <w:spacing w:before="160" w:after="0"/>
      <w:outlineLvl w:val="4"/>
    </w:pPr>
    <w:rPr>
      <w:rFonts w:ascii="Trebuchet MS" w:eastAsia="Trebuchet MS" w:hAnsi="Trebuchet MS" w:cs="Trebuchet MS"/>
      <w:color w:val="666666"/>
      <w:sz w:val="22"/>
      <w:szCs w:val="22"/>
    </w:rPr>
  </w:style>
  <w:style w:type="paragraph" w:styleId="6">
    <w:name w:val="heading 6"/>
    <w:basedOn w:val="a"/>
    <w:next w:val="a"/>
    <w:uiPriority w:val="9"/>
    <w:semiHidden/>
    <w:unhideWhenUsed/>
    <w:qFormat/>
    <w:pPr>
      <w:keepNext/>
      <w:keepLines/>
      <w:spacing w:before="160" w:after="0"/>
      <w:outlineLvl w:val="5"/>
    </w:pPr>
    <w:rPr>
      <w:rFonts w:ascii="Trebuchet MS" w:eastAsia="Trebuchet MS" w:hAnsi="Trebuchet MS" w:cs="Trebuchet MS"/>
      <w:i/>
      <w:color w:val="666666"/>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spacing w:before="320" w:line="240" w:lineRule="auto"/>
      <w:ind w:hanging="15"/>
      <w:jc w:val="center"/>
    </w:pPr>
    <w:rPr>
      <w:rFonts w:ascii="Roboto Slab" w:eastAsia="Roboto Slab" w:hAnsi="Roboto Slab" w:cs="Roboto Slab"/>
      <w:b/>
      <w:color w:val="FF5722"/>
      <w:sz w:val="72"/>
      <w:szCs w:val="72"/>
    </w:rPr>
  </w:style>
  <w:style w:type="paragraph" w:styleId="a4">
    <w:name w:val="Subtitle"/>
    <w:basedOn w:val="a"/>
    <w:next w:val="a"/>
    <w:uiPriority w:val="11"/>
    <w:qFormat/>
    <w:pPr>
      <w:spacing w:before="400" w:after="400"/>
      <w:jc w:val="center"/>
    </w:pPr>
    <w:rPr>
      <w:i/>
      <w:color w:val="666666"/>
      <w:sz w:val="28"/>
      <w:szCs w:val="28"/>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b:Source>
    <b:Tag>source1</b:Tag>
    <b:SourceType>Misc</b:SourceType>
    <b:Title>Закон України "Про вищу освіту"</b:Title>
    <b:Year>2014</b:Year>
    <b:Gdcea>{"AccessedType":"Print"}</b:Gdcea>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11751</Words>
  <Characters>66986</Characters>
  <Application>Microsoft Office Word</Application>
  <DocSecurity>0</DocSecurity>
  <Lines>558</Lines>
  <Paragraphs>157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78580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Анатолій Мельниченко</cp:lastModifiedBy>
  <cp:revision>2</cp:revision>
  <dcterms:created xsi:type="dcterms:W3CDTF">2024-11-13T23:11:00Z</dcterms:created>
  <dcterms:modified xsi:type="dcterms:W3CDTF">2024-11-13T23:11:00Z</dcterms:modified>
</cp:coreProperties>
</file>